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5B1F1C" w14:textId="439541C9" w:rsidR="00DA1C70" w:rsidRPr="0079380D" w:rsidRDefault="00DA1C70" w:rsidP="00DA1C70">
      <w:pPr>
        <w:pStyle w:val="RLProhlensmluvnchstran"/>
      </w:pPr>
    </w:p>
    <w:p w14:paraId="5009A00C" w14:textId="34C80632" w:rsidR="00DA1C70" w:rsidRDefault="00DA1C70" w:rsidP="00DA1C70">
      <w:pPr>
        <w:pStyle w:val="RLProhlensmluvnchstran"/>
        <w:rPr>
          <w:sz w:val="24"/>
        </w:rPr>
      </w:pPr>
      <w:r w:rsidRPr="0079380D">
        <w:rPr>
          <w:sz w:val="24"/>
        </w:rPr>
        <w:t xml:space="preserve">Příloha č. </w:t>
      </w:r>
      <w:r w:rsidR="00C1545D" w:rsidRPr="0079380D">
        <w:rPr>
          <w:sz w:val="24"/>
        </w:rPr>
        <w:t>3</w:t>
      </w:r>
      <w:r w:rsidRPr="0079380D">
        <w:rPr>
          <w:sz w:val="24"/>
        </w:rPr>
        <w:t xml:space="preserve"> – </w:t>
      </w:r>
      <w:r w:rsidR="00AE565F" w:rsidRPr="0079380D">
        <w:rPr>
          <w:sz w:val="24"/>
        </w:rPr>
        <w:t>Přehled dokumentace poskytované oproti podpisu Dohody o ochraně důvěrných informací</w:t>
      </w:r>
    </w:p>
    <w:p w14:paraId="51624D6D" w14:textId="77777777" w:rsidR="00596FDB" w:rsidRPr="0079380D" w:rsidRDefault="00596FDB" w:rsidP="0034495F">
      <w:pPr>
        <w:pStyle w:val="RLlneksmlouvy"/>
        <w:numPr>
          <w:ilvl w:val="0"/>
          <w:numId w:val="2"/>
        </w:numPr>
        <w:rPr>
          <w:rFonts w:asciiTheme="minorHAnsi" w:hAnsiTheme="minorHAnsi" w:cstheme="minorHAnsi"/>
          <w:szCs w:val="22"/>
        </w:rPr>
      </w:pPr>
      <w:r w:rsidRPr="0079380D">
        <w:rPr>
          <w:rFonts w:asciiTheme="minorHAnsi" w:hAnsiTheme="minorHAnsi" w:cstheme="minorHAnsi"/>
          <w:szCs w:val="22"/>
        </w:rPr>
        <w:t xml:space="preserve">Bezpečnost </w:t>
      </w:r>
    </w:p>
    <w:p w14:paraId="0AFA5B94" w14:textId="77777777" w:rsidR="00596FDB" w:rsidRPr="00596FDB" w:rsidRDefault="00596FDB" w:rsidP="00596FDB">
      <w:pPr>
        <w:pStyle w:val="RLProhlensmluvnchstran"/>
        <w:jc w:val="left"/>
        <w:rPr>
          <w:b w:val="0"/>
          <w:bCs/>
          <w:sz w:val="24"/>
        </w:rPr>
      </w:pPr>
    </w:p>
    <w:p w14:paraId="4C4AAF7B" w14:textId="77777777" w:rsidR="00596FDB" w:rsidRPr="00F2158A" w:rsidRDefault="00596FDB" w:rsidP="0034495F">
      <w:pPr>
        <w:numPr>
          <w:ilvl w:val="0"/>
          <w:numId w:val="9"/>
        </w:numPr>
        <w:spacing w:after="0" w:line="240" w:lineRule="auto"/>
        <w:rPr>
          <w:lang w:val="cs-CZ"/>
        </w:rPr>
      </w:pPr>
      <w:r w:rsidRPr="00F2158A">
        <w:rPr>
          <w:lang w:val="cs-CZ"/>
        </w:rPr>
        <w:t xml:space="preserve">Směrnice č. 2/2022 - Bezpečnostní politika informací </w:t>
      </w:r>
      <w:proofErr w:type="spellStart"/>
      <w:r w:rsidRPr="00F2158A">
        <w:rPr>
          <w:lang w:val="cs-CZ"/>
        </w:rPr>
        <w:t>MZe</w:t>
      </w:r>
      <w:proofErr w:type="spellEnd"/>
      <w:r w:rsidRPr="00F2158A">
        <w:rPr>
          <w:lang w:val="cs-CZ"/>
        </w:rPr>
        <w:t xml:space="preserve"> </w:t>
      </w:r>
      <w:r w:rsidRPr="00F2158A">
        <w:rPr>
          <w:i/>
          <w:iCs/>
          <w:lang w:val="cs-CZ"/>
        </w:rPr>
        <w:t xml:space="preserve">(Směrnice 2_2022_Bezpečnostní politika informací </w:t>
      </w:r>
      <w:proofErr w:type="spellStart"/>
      <w:r w:rsidRPr="00F2158A">
        <w:rPr>
          <w:i/>
          <w:iCs/>
          <w:lang w:val="cs-CZ"/>
        </w:rPr>
        <w:t>MZe_pro</w:t>
      </w:r>
      <w:proofErr w:type="spellEnd"/>
      <w:r w:rsidRPr="00F2158A">
        <w:rPr>
          <w:i/>
          <w:iCs/>
          <w:lang w:val="cs-CZ"/>
        </w:rPr>
        <w:t xml:space="preserve"> externí strany)</w:t>
      </w:r>
    </w:p>
    <w:p w14:paraId="683AE064" w14:textId="77777777" w:rsidR="00596FDB" w:rsidRPr="00F2158A" w:rsidRDefault="00596FDB" w:rsidP="0034495F">
      <w:pPr>
        <w:numPr>
          <w:ilvl w:val="0"/>
          <w:numId w:val="9"/>
        </w:numPr>
        <w:spacing w:after="0" w:line="240" w:lineRule="auto"/>
        <w:rPr>
          <w:lang w:val="cs-CZ"/>
        </w:rPr>
      </w:pPr>
      <w:bookmarkStart w:id="0" w:name="_Hlk129615659"/>
      <w:r w:rsidRPr="00F2158A">
        <w:rPr>
          <w:lang w:val="cs-CZ"/>
        </w:rPr>
        <w:t>Směrnice č. 6/2023 Metodika pro řízení aktiv a rizik v oblasti KB</w:t>
      </w:r>
      <w:bookmarkEnd w:id="0"/>
      <w:r w:rsidRPr="00F2158A">
        <w:rPr>
          <w:lang w:val="cs-CZ"/>
        </w:rPr>
        <w:t xml:space="preserve"> </w:t>
      </w:r>
      <w:r w:rsidRPr="00F2158A">
        <w:rPr>
          <w:i/>
          <w:iCs/>
          <w:lang w:val="cs-CZ"/>
        </w:rPr>
        <w:t>(Směrnice 6_2023_Metodika řízení aktiv a rizik)</w:t>
      </w:r>
    </w:p>
    <w:p w14:paraId="35BF4CF2" w14:textId="77777777" w:rsidR="00596FDB" w:rsidRPr="00F2158A" w:rsidRDefault="00596FDB" w:rsidP="0034495F">
      <w:pPr>
        <w:numPr>
          <w:ilvl w:val="0"/>
          <w:numId w:val="9"/>
        </w:numPr>
        <w:spacing w:after="0" w:line="240" w:lineRule="auto"/>
        <w:rPr>
          <w:lang w:val="cs-CZ"/>
        </w:rPr>
      </w:pPr>
      <w:r w:rsidRPr="00F2158A">
        <w:rPr>
          <w:lang w:val="cs-CZ"/>
        </w:rPr>
        <w:t xml:space="preserve">Směrnice č. 13/2023 Bezpečnostní politika ISMS + 2 přílohy </w:t>
      </w:r>
      <w:r w:rsidRPr="00F2158A">
        <w:rPr>
          <w:lang w:val="cs-CZ"/>
        </w:rPr>
        <w:br/>
      </w:r>
      <w:r w:rsidRPr="00F2158A">
        <w:rPr>
          <w:i/>
          <w:iCs/>
          <w:lang w:val="cs-CZ"/>
        </w:rPr>
        <w:t>(Směrnice č. 13_2023_Bezpečnostní politika sytému řízení bezpečnosti informací,</w:t>
      </w:r>
      <w:r w:rsidRPr="00F2158A">
        <w:rPr>
          <w:i/>
          <w:iCs/>
          <w:lang w:val="cs-CZ"/>
        </w:rPr>
        <w:br/>
        <w:t>Směrnice č. 13_2023_Příloha 1_RACI matice stanovení odpovědností,</w:t>
      </w:r>
      <w:r w:rsidRPr="00F2158A">
        <w:rPr>
          <w:i/>
          <w:iCs/>
          <w:lang w:val="cs-CZ"/>
        </w:rPr>
        <w:br/>
        <w:t xml:space="preserve">Směrnice č. 13_2023_Příloha 2_Klasifikace </w:t>
      </w:r>
      <w:proofErr w:type="spellStart"/>
      <w:r w:rsidRPr="00F2158A">
        <w:rPr>
          <w:i/>
          <w:iCs/>
          <w:lang w:val="cs-CZ"/>
        </w:rPr>
        <w:t>informací_pravidla</w:t>
      </w:r>
      <w:proofErr w:type="spellEnd"/>
      <w:r w:rsidRPr="00F2158A">
        <w:rPr>
          <w:i/>
          <w:iCs/>
          <w:lang w:val="cs-CZ"/>
        </w:rPr>
        <w:t xml:space="preserve"> ochrany aktiv a požadavky na likvidaci)</w:t>
      </w:r>
    </w:p>
    <w:p w14:paraId="06F7B9FB" w14:textId="77777777" w:rsidR="00596FDB" w:rsidRPr="00F2158A" w:rsidRDefault="00596FDB" w:rsidP="0034495F">
      <w:pPr>
        <w:numPr>
          <w:ilvl w:val="0"/>
          <w:numId w:val="9"/>
        </w:numPr>
        <w:spacing w:after="0" w:line="240" w:lineRule="auto"/>
        <w:rPr>
          <w:lang w:val="cs-CZ"/>
        </w:rPr>
      </w:pPr>
      <w:r w:rsidRPr="00F2158A">
        <w:rPr>
          <w:lang w:val="cs-CZ"/>
        </w:rPr>
        <w:t xml:space="preserve">SBLZ Směrnice k bezpečnosti lidských zdrojů </w:t>
      </w:r>
      <w:proofErr w:type="spellStart"/>
      <w:r w:rsidRPr="00F2158A">
        <w:rPr>
          <w:lang w:val="cs-CZ"/>
        </w:rPr>
        <w:t>MZe</w:t>
      </w:r>
      <w:proofErr w:type="spellEnd"/>
      <w:r w:rsidRPr="00F2158A">
        <w:rPr>
          <w:lang w:val="cs-CZ"/>
        </w:rPr>
        <w:t xml:space="preserve"> </w:t>
      </w:r>
      <w:r w:rsidRPr="00F2158A">
        <w:rPr>
          <w:lang w:val="cs-CZ"/>
        </w:rPr>
        <w:br/>
      </w:r>
      <w:r w:rsidRPr="00F2158A">
        <w:rPr>
          <w:i/>
          <w:iCs/>
          <w:lang w:val="cs-CZ"/>
        </w:rPr>
        <w:t xml:space="preserve">(Příkaz 6_2016 _Příloha _c_5_Směrnice </w:t>
      </w:r>
      <w:proofErr w:type="spellStart"/>
      <w:r w:rsidRPr="00F2158A">
        <w:rPr>
          <w:i/>
          <w:iCs/>
          <w:lang w:val="cs-CZ"/>
        </w:rPr>
        <w:t>k_bezpecnosti_lidskych_zdroju</w:t>
      </w:r>
      <w:proofErr w:type="spellEnd"/>
      <w:r w:rsidRPr="00F2158A">
        <w:rPr>
          <w:i/>
          <w:iCs/>
          <w:lang w:val="cs-CZ"/>
        </w:rPr>
        <w:t>)</w:t>
      </w:r>
    </w:p>
    <w:p w14:paraId="68A69265" w14:textId="77777777" w:rsidR="00596FDB" w:rsidRPr="00F2158A" w:rsidRDefault="00596FDB" w:rsidP="0034495F">
      <w:pPr>
        <w:numPr>
          <w:ilvl w:val="0"/>
          <w:numId w:val="9"/>
        </w:numPr>
        <w:spacing w:after="0" w:line="240" w:lineRule="auto"/>
        <w:rPr>
          <w:lang w:val="cs-CZ"/>
        </w:rPr>
      </w:pPr>
      <w:r w:rsidRPr="00F2158A">
        <w:rPr>
          <w:lang w:val="cs-CZ"/>
        </w:rPr>
        <w:t xml:space="preserve">SFBBP Směrnice k fyzické bezpečnosti a bezpečnosti prostředí </w:t>
      </w:r>
      <w:proofErr w:type="spellStart"/>
      <w:r w:rsidRPr="00F2158A">
        <w:rPr>
          <w:lang w:val="cs-CZ"/>
        </w:rPr>
        <w:t>MZe</w:t>
      </w:r>
      <w:proofErr w:type="spellEnd"/>
      <w:r w:rsidRPr="00F2158A">
        <w:rPr>
          <w:lang w:val="cs-CZ"/>
        </w:rPr>
        <w:t xml:space="preserve"> </w:t>
      </w:r>
      <w:r w:rsidRPr="00F2158A">
        <w:rPr>
          <w:lang w:val="cs-CZ"/>
        </w:rPr>
        <w:br/>
      </w:r>
      <w:r w:rsidRPr="00F2158A">
        <w:rPr>
          <w:i/>
          <w:iCs/>
          <w:lang w:val="cs-CZ"/>
        </w:rPr>
        <w:t>(Příkaz 6_2016 _Příloha _c_7_Smernice_k_fyzicke_bezpecnosti_a_bezpecnosti_prostredi)</w:t>
      </w:r>
    </w:p>
    <w:p w14:paraId="594B2014" w14:textId="77777777" w:rsidR="00596FDB" w:rsidRPr="00F2158A" w:rsidRDefault="00596FDB" w:rsidP="0034495F">
      <w:pPr>
        <w:numPr>
          <w:ilvl w:val="0"/>
          <w:numId w:val="9"/>
        </w:numPr>
        <w:spacing w:after="0" w:line="240" w:lineRule="auto"/>
        <w:rPr>
          <w:lang w:val="cs-CZ"/>
        </w:rPr>
      </w:pPr>
      <w:r w:rsidRPr="00F2158A">
        <w:rPr>
          <w:lang w:val="cs-CZ"/>
        </w:rPr>
        <w:t xml:space="preserve">BIT Směrnice k řízení bezpečnosti informačních a komunikačních technologií </w:t>
      </w:r>
      <w:proofErr w:type="spellStart"/>
      <w:r w:rsidRPr="00F2158A">
        <w:rPr>
          <w:lang w:val="cs-CZ"/>
        </w:rPr>
        <w:t>MZe</w:t>
      </w:r>
      <w:proofErr w:type="spellEnd"/>
      <w:r w:rsidRPr="00F2158A">
        <w:rPr>
          <w:lang w:val="cs-CZ"/>
        </w:rPr>
        <w:t xml:space="preserve"> </w:t>
      </w:r>
      <w:r w:rsidRPr="00F2158A">
        <w:rPr>
          <w:i/>
          <w:iCs/>
          <w:lang w:val="cs-CZ"/>
        </w:rPr>
        <w:t xml:space="preserve">(Příkaz 6_2016 _Příloha _c_8_Směrnice </w:t>
      </w:r>
      <w:proofErr w:type="spellStart"/>
      <w:r w:rsidRPr="00F2158A">
        <w:rPr>
          <w:i/>
          <w:iCs/>
          <w:lang w:val="cs-CZ"/>
        </w:rPr>
        <w:t>k_rizeni_bezpecnosti_informacnich_a_komunikacnich_technologii</w:t>
      </w:r>
      <w:proofErr w:type="spellEnd"/>
      <w:r w:rsidRPr="00F2158A">
        <w:rPr>
          <w:i/>
          <w:iCs/>
          <w:lang w:val="cs-CZ"/>
        </w:rPr>
        <w:t>)</w:t>
      </w:r>
    </w:p>
    <w:p w14:paraId="321A94FB" w14:textId="77777777" w:rsidR="00596FDB" w:rsidRPr="00F2158A" w:rsidRDefault="00596FDB" w:rsidP="0034495F">
      <w:pPr>
        <w:numPr>
          <w:ilvl w:val="0"/>
          <w:numId w:val="9"/>
        </w:numPr>
        <w:spacing w:after="0" w:line="240" w:lineRule="auto"/>
        <w:rPr>
          <w:lang w:val="cs-CZ"/>
        </w:rPr>
      </w:pPr>
      <w:r w:rsidRPr="00F2158A">
        <w:rPr>
          <w:lang w:val="cs-CZ"/>
        </w:rPr>
        <w:t xml:space="preserve">SSI Směrnice ke správě incidentů </w:t>
      </w:r>
      <w:proofErr w:type="spellStart"/>
      <w:r w:rsidRPr="00F2158A">
        <w:rPr>
          <w:lang w:val="cs-CZ"/>
        </w:rPr>
        <w:t>MZe</w:t>
      </w:r>
      <w:proofErr w:type="spellEnd"/>
      <w:r w:rsidRPr="00F2158A">
        <w:rPr>
          <w:lang w:val="cs-CZ"/>
        </w:rPr>
        <w:t xml:space="preserve"> </w:t>
      </w:r>
      <w:r w:rsidRPr="00F2158A">
        <w:rPr>
          <w:lang w:val="cs-CZ"/>
        </w:rPr>
        <w:br/>
      </w:r>
      <w:r w:rsidRPr="00F2158A">
        <w:rPr>
          <w:i/>
          <w:iCs/>
          <w:lang w:val="cs-CZ"/>
        </w:rPr>
        <w:t>(Příkaz 6_2016 _Příloha _c_9_Smernice_ke_sprave_incidentu)</w:t>
      </w:r>
    </w:p>
    <w:p w14:paraId="40D2225F" w14:textId="77777777" w:rsidR="00596FDB" w:rsidRPr="00F2158A" w:rsidRDefault="00596FDB" w:rsidP="0034495F">
      <w:pPr>
        <w:numPr>
          <w:ilvl w:val="0"/>
          <w:numId w:val="9"/>
        </w:numPr>
        <w:spacing w:after="0" w:line="240" w:lineRule="auto"/>
        <w:rPr>
          <w:lang w:val="cs-CZ"/>
        </w:rPr>
      </w:pPr>
      <w:r w:rsidRPr="00F2158A">
        <w:rPr>
          <w:lang w:val="cs-CZ"/>
        </w:rPr>
        <w:t xml:space="preserve">SRK Směrnice pro řízení kontinuity činností </w:t>
      </w:r>
      <w:r w:rsidRPr="00F2158A">
        <w:rPr>
          <w:lang w:val="cs-CZ"/>
        </w:rPr>
        <w:br/>
      </w:r>
      <w:r w:rsidRPr="00F2158A">
        <w:rPr>
          <w:i/>
          <w:iCs/>
          <w:lang w:val="cs-CZ"/>
        </w:rPr>
        <w:t xml:space="preserve">(Příkaz 6_2016 _Příloha _c_10 </w:t>
      </w:r>
      <w:proofErr w:type="spellStart"/>
      <w:r w:rsidRPr="00F2158A">
        <w:rPr>
          <w:i/>
          <w:iCs/>
          <w:lang w:val="cs-CZ"/>
        </w:rPr>
        <w:t>Smernice_pro_rizeni_kontinuity_cinnosti</w:t>
      </w:r>
      <w:proofErr w:type="spellEnd"/>
      <w:r w:rsidRPr="00F2158A">
        <w:rPr>
          <w:i/>
          <w:iCs/>
          <w:lang w:val="cs-CZ"/>
        </w:rPr>
        <w:t>)</w:t>
      </w:r>
    </w:p>
    <w:p w14:paraId="587D7166" w14:textId="77777777" w:rsidR="00596FDB" w:rsidRPr="00F2158A" w:rsidRDefault="00596FDB" w:rsidP="0034495F">
      <w:pPr>
        <w:numPr>
          <w:ilvl w:val="0"/>
          <w:numId w:val="9"/>
        </w:numPr>
        <w:spacing w:after="0" w:line="240" w:lineRule="auto"/>
        <w:rPr>
          <w:lang w:val="cs-CZ"/>
        </w:rPr>
      </w:pPr>
      <w:bookmarkStart w:id="1" w:name="_Hlk129936255"/>
      <w:r w:rsidRPr="00F2158A">
        <w:rPr>
          <w:lang w:val="cs-CZ"/>
        </w:rPr>
        <w:t xml:space="preserve">SZSBP Směrnice k zajištění shody s bezpečnostními požadavky </w:t>
      </w:r>
      <w:proofErr w:type="spellStart"/>
      <w:r w:rsidRPr="00F2158A">
        <w:rPr>
          <w:lang w:val="cs-CZ"/>
        </w:rPr>
        <w:t>MZe</w:t>
      </w:r>
      <w:bookmarkEnd w:id="1"/>
      <w:proofErr w:type="spellEnd"/>
      <w:r w:rsidRPr="00F2158A">
        <w:rPr>
          <w:lang w:val="cs-CZ"/>
        </w:rPr>
        <w:t xml:space="preserve"> </w:t>
      </w:r>
      <w:r w:rsidRPr="00F2158A">
        <w:rPr>
          <w:lang w:val="cs-CZ"/>
        </w:rPr>
        <w:br/>
      </w:r>
      <w:r w:rsidRPr="00F2158A">
        <w:rPr>
          <w:i/>
          <w:iCs/>
          <w:lang w:val="cs-CZ"/>
        </w:rPr>
        <w:t>(Příkaz 6_2016 _Příloha _c_11_Smernice_k_zajisteni_shody_s_bezpecnostnimi_pozadavky)</w:t>
      </w:r>
    </w:p>
    <w:p w14:paraId="5F743C8E" w14:textId="77777777" w:rsidR="00596FDB" w:rsidRPr="00F2158A" w:rsidRDefault="00596FDB" w:rsidP="0034495F">
      <w:pPr>
        <w:numPr>
          <w:ilvl w:val="0"/>
          <w:numId w:val="9"/>
        </w:numPr>
        <w:spacing w:after="0" w:line="240" w:lineRule="auto"/>
      </w:pPr>
      <w:r w:rsidRPr="00F2158A">
        <w:rPr>
          <w:lang w:val="cs-CZ"/>
        </w:rPr>
        <w:t xml:space="preserve">SBBP Směrnice pro budování bezpečnostního povědomí </w:t>
      </w:r>
      <w:r w:rsidRPr="00F2158A">
        <w:rPr>
          <w:i/>
          <w:iCs/>
          <w:lang w:val="cs-CZ"/>
        </w:rPr>
        <w:t xml:space="preserve">(Příkaz 6_2016 _Příloha </w:t>
      </w:r>
      <w:r w:rsidRPr="00F2158A">
        <w:rPr>
          <w:i/>
          <w:iCs/>
        </w:rPr>
        <w:t>_c_6_Směrnice_pro_budovani_bezpecnostniho_povedomi)</w:t>
      </w:r>
    </w:p>
    <w:p w14:paraId="09440003" w14:textId="77777777" w:rsidR="00596FDB" w:rsidRPr="00F2158A" w:rsidRDefault="00596FDB" w:rsidP="0034495F">
      <w:pPr>
        <w:numPr>
          <w:ilvl w:val="0"/>
          <w:numId w:val="9"/>
        </w:numPr>
        <w:spacing w:after="0" w:line="240" w:lineRule="auto"/>
      </w:pPr>
      <w:proofErr w:type="spellStart"/>
      <w:r w:rsidRPr="00F2158A">
        <w:rPr>
          <w:rFonts w:eastAsia="Times New Roman"/>
        </w:rPr>
        <w:t>Směrnice</w:t>
      </w:r>
      <w:proofErr w:type="spellEnd"/>
      <w:r w:rsidRPr="00F2158A">
        <w:rPr>
          <w:rFonts w:eastAsia="Times New Roman"/>
        </w:rPr>
        <w:t xml:space="preserve"> č. 25/2023 – </w:t>
      </w:r>
      <w:proofErr w:type="spellStart"/>
      <w:r w:rsidRPr="00F2158A">
        <w:rPr>
          <w:rFonts w:eastAsia="Times New Roman"/>
        </w:rPr>
        <w:t>Politika</w:t>
      </w:r>
      <w:proofErr w:type="spellEnd"/>
      <w:r w:rsidRPr="00F2158A">
        <w:rPr>
          <w:rFonts w:eastAsia="Times New Roman"/>
        </w:rPr>
        <w:t xml:space="preserve"> </w:t>
      </w:r>
      <w:proofErr w:type="spellStart"/>
      <w:r w:rsidRPr="00F2158A">
        <w:rPr>
          <w:rFonts w:eastAsia="Times New Roman"/>
        </w:rPr>
        <w:t>bezpečného</w:t>
      </w:r>
      <w:proofErr w:type="spellEnd"/>
      <w:r w:rsidRPr="00F2158A">
        <w:rPr>
          <w:rFonts w:eastAsia="Times New Roman"/>
        </w:rPr>
        <w:t xml:space="preserve"> </w:t>
      </w:r>
      <w:proofErr w:type="spellStart"/>
      <w:r w:rsidRPr="00F2158A">
        <w:rPr>
          <w:rFonts w:eastAsia="Times New Roman"/>
        </w:rPr>
        <w:t>chování</w:t>
      </w:r>
      <w:proofErr w:type="spellEnd"/>
      <w:r w:rsidRPr="00F2158A">
        <w:rPr>
          <w:rFonts w:eastAsia="Times New Roman"/>
        </w:rPr>
        <w:t xml:space="preserve"> </w:t>
      </w:r>
      <w:proofErr w:type="spellStart"/>
      <w:r w:rsidRPr="00F2158A">
        <w:rPr>
          <w:rFonts w:eastAsia="Times New Roman"/>
        </w:rPr>
        <w:t>uživatelů</w:t>
      </w:r>
      <w:proofErr w:type="spellEnd"/>
      <w:r w:rsidRPr="00F2158A">
        <w:rPr>
          <w:rFonts w:eastAsia="Times New Roman"/>
        </w:rPr>
        <w:t xml:space="preserve"> </w:t>
      </w:r>
      <w:r w:rsidRPr="00F2158A">
        <w:rPr>
          <w:rFonts w:eastAsia="Times New Roman"/>
          <w:i/>
          <w:iCs/>
        </w:rPr>
        <w:t>(</w:t>
      </w:r>
      <w:proofErr w:type="spellStart"/>
      <w:r w:rsidRPr="00F2158A">
        <w:rPr>
          <w:rFonts w:eastAsia="Times New Roman"/>
          <w:i/>
          <w:iCs/>
        </w:rPr>
        <w:t>Směrnice</w:t>
      </w:r>
      <w:proofErr w:type="spellEnd"/>
      <w:r w:rsidRPr="00F2158A">
        <w:rPr>
          <w:rFonts w:eastAsia="Times New Roman"/>
          <w:i/>
          <w:iCs/>
        </w:rPr>
        <w:t xml:space="preserve"> č. 25-2023 </w:t>
      </w:r>
      <w:proofErr w:type="spellStart"/>
      <w:r w:rsidRPr="00F2158A">
        <w:rPr>
          <w:rFonts w:eastAsia="Times New Roman"/>
          <w:i/>
          <w:iCs/>
        </w:rPr>
        <w:t>Politika</w:t>
      </w:r>
      <w:proofErr w:type="spellEnd"/>
      <w:r w:rsidRPr="00F2158A">
        <w:rPr>
          <w:rFonts w:eastAsia="Times New Roman"/>
          <w:i/>
          <w:iCs/>
        </w:rPr>
        <w:t xml:space="preserve"> </w:t>
      </w:r>
      <w:proofErr w:type="spellStart"/>
      <w:r w:rsidRPr="00F2158A">
        <w:rPr>
          <w:rFonts w:eastAsia="Times New Roman"/>
          <w:i/>
          <w:iCs/>
        </w:rPr>
        <w:t>bezpečného</w:t>
      </w:r>
      <w:proofErr w:type="spellEnd"/>
      <w:r w:rsidRPr="00F2158A">
        <w:rPr>
          <w:rFonts w:eastAsia="Times New Roman"/>
          <w:i/>
          <w:iCs/>
        </w:rPr>
        <w:t xml:space="preserve"> </w:t>
      </w:r>
      <w:proofErr w:type="spellStart"/>
      <w:r w:rsidRPr="00F2158A">
        <w:rPr>
          <w:rFonts w:eastAsia="Times New Roman"/>
          <w:i/>
          <w:iCs/>
        </w:rPr>
        <w:t>chování</w:t>
      </w:r>
      <w:proofErr w:type="spellEnd"/>
      <w:r w:rsidRPr="00F2158A">
        <w:rPr>
          <w:rFonts w:eastAsia="Times New Roman"/>
          <w:i/>
          <w:iCs/>
        </w:rPr>
        <w:t xml:space="preserve"> </w:t>
      </w:r>
      <w:proofErr w:type="spellStart"/>
      <w:r w:rsidRPr="00F2158A">
        <w:rPr>
          <w:rFonts w:eastAsia="Times New Roman"/>
          <w:i/>
          <w:iCs/>
        </w:rPr>
        <w:t>uživatelů</w:t>
      </w:r>
      <w:proofErr w:type="spellEnd"/>
      <w:r w:rsidRPr="00F2158A">
        <w:rPr>
          <w:rFonts w:eastAsia="Times New Roman"/>
          <w:i/>
          <w:iCs/>
        </w:rPr>
        <w:t>)</w:t>
      </w:r>
    </w:p>
    <w:p w14:paraId="10C12033" w14:textId="77777777" w:rsidR="00596FDB" w:rsidRPr="00F2158A" w:rsidRDefault="00596FDB" w:rsidP="0034495F">
      <w:pPr>
        <w:numPr>
          <w:ilvl w:val="0"/>
          <w:numId w:val="9"/>
        </w:numPr>
        <w:spacing w:after="0" w:line="240" w:lineRule="auto"/>
      </w:pPr>
      <w:r w:rsidRPr="00F2158A">
        <w:t xml:space="preserve">SPZD </w:t>
      </w:r>
      <w:proofErr w:type="spellStart"/>
      <w:r w:rsidRPr="00F2158A">
        <w:t>Slovník</w:t>
      </w:r>
      <w:proofErr w:type="spellEnd"/>
      <w:r w:rsidRPr="00F2158A">
        <w:t xml:space="preserve"> </w:t>
      </w:r>
      <w:proofErr w:type="spellStart"/>
      <w:r w:rsidRPr="00F2158A">
        <w:t>pojmů</w:t>
      </w:r>
      <w:proofErr w:type="spellEnd"/>
      <w:r w:rsidRPr="00F2158A">
        <w:t xml:space="preserve"> a </w:t>
      </w:r>
      <w:proofErr w:type="spellStart"/>
      <w:r w:rsidRPr="00F2158A">
        <w:t>zkratek</w:t>
      </w:r>
      <w:proofErr w:type="spellEnd"/>
      <w:r w:rsidRPr="00F2158A">
        <w:t xml:space="preserve"> v </w:t>
      </w:r>
      <w:proofErr w:type="spellStart"/>
      <w:r w:rsidRPr="00F2158A">
        <w:t>dokumentaci</w:t>
      </w:r>
      <w:proofErr w:type="spellEnd"/>
      <w:r w:rsidRPr="00F2158A">
        <w:t xml:space="preserve"> ISMS </w:t>
      </w:r>
      <w:proofErr w:type="spellStart"/>
      <w:proofErr w:type="gramStart"/>
      <w:r w:rsidRPr="00F2158A">
        <w:t>MZe</w:t>
      </w:r>
      <w:proofErr w:type="spellEnd"/>
      <w:r w:rsidRPr="00F2158A">
        <w:t xml:space="preserve">  </w:t>
      </w:r>
      <w:r w:rsidRPr="00F2158A">
        <w:rPr>
          <w:i/>
          <w:iCs/>
        </w:rPr>
        <w:t>(</w:t>
      </w:r>
      <w:proofErr w:type="spellStart"/>
      <w:proofErr w:type="gramEnd"/>
      <w:r w:rsidRPr="00F2158A">
        <w:rPr>
          <w:i/>
          <w:iCs/>
        </w:rPr>
        <w:t>Příkaz</w:t>
      </w:r>
      <w:proofErr w:type="spellEnd"/>
      <w:r w:rsidRPr="00F2158A">
        <w:rPr>
          <w:i/>
          <w:iCs/>
        </w:rPr>
        <w:t xml:space="preserve"> 6_2016 _</w:t>
      </w:r>
      <w:proofErr w:type="spellStart"/>
      <w:r w:rsidRPr="00F2158A">
        <w:rPr>
          <w:i/>
          <w:iCs/>
        </w:rPr>
        <w:t>Příloha</w:t>
      </w:r>
      <w:proofErr w:type="spellEnd"/>
      <w:r w:rsidRPr="00F2158A">
        <w:rPr>
          <w:i/>
          <w:iCs/>
        </w:rPr>
        <w:t xml:space="preserve"> _Slovnik_pojmu_a_zkratek_v_dokumentaci_systemu_rizeni_bezpecnosti_informaci_MZe)</w:t>
      </w:r>
    </w:p>
    <w:p w14:paraId="5BFD0557" w14:textId="77777777" w:rsidR="00596FDB" w:rsidRPr="00F2158A" w:rsidRDefault="00596FDB" w:rsidP="0034495F">
      <w:pPr>
        <w:numPr>
          <w:ilvl w:val="0"/>
          <w:numId w:val="9"/>
        </w:numPr>
        <w:spacing w:after="0" w:line="240" w:lineRule="auto"/>
        <w:rPr>
          <w:lang w:val="cs-CZ"/>
        </w:rPr>
      </w:pPr>
      <w:r w:rsidRPr="00F2158A">
        <w:rPr>
          <w:lang w:val="cs-CZ"/>
        </w:rPr>
        <w:t xml:space="preserve">SSB Standard systémové bezpečnosti </w:t>
      </w:r>
      <w:r w:rsidRPr="00F2158A">
        <w:rPr>
          <w:i/>
          <w:iCs/>
          <w:lang w:val="cs-CZ"/>
        </w:rPr>
        <w:t xml:space="preserve">(Standard systémové </w:t>
      </w:r>
      <w:proofErr w:type="spellStart"/>
      <w:r w:rsidRPr="00F2158A">
        <w:rPr>
          <w:i/>
          <w:iCs/>
          <w:lang w:val="cs-CZ"/>
        </w:rPr>
        <w:t>bezpečnosti_ALL</w:t>
      </w:r>
      <w:proofErr w:type="spellEnd"/>
      <w:r w:rsidRPr="00F2158A">
        <w:rPr>
          <w:i/>
          <w:iCs/>
          <w:lang w:val="cs-CZ"/>
        </w:rPr>
        <w:t>_ v2_42(2.4))</w:t>
      </w:r>
    </w:p>
    <w:p w14:paraId="14C2B905" w14:textId="77777777" w:rsidR="00596FDB" w:rsidRPr="00F2158A" w:rsidRDefault="00596FDB" w:rsidP="0034495F">
      <w:pPr>
        <w:numPr>
          <w:ilvl w:val="0"/>
          <w:numId w:val="9"/>
        </w:numPr>
        <w:spacing w:after="0" w:line="240" w:lineRule="auto"/>
        <w:rPr>
          <w:lang w:val="cs-CZ"/>
        </w:rPr>
      </w:pPr>
      <w:bookmarkStart w:id="2" w:name="_Hlk130551469"/>
      <w:r w:rsidRPr="00F2158A">
        <w:rPr>
          <w:lang w:val="cs-CZ"/>
        </w:rPr>
        <w:t xml:space="preserve">Správa a monitoring privilegovaných účtů – PIM – Uživatelská dokumentace </w:t>
      </w:r>
      <w:r w:rsidRPr="00F2158A">
        <w:rPr>
          <w:i/>
          <w:iCs/>
          <w:lang w:val="cs-CZ"/>
        </w:rPr>
        <w:t>(SMPÚ_Uzivatelska_dokumentace_v16)</w:t>
      </w:r>
    </w:p>
    <w:bookmarkEnd w:id="2"/>
    <w:p w14:paraId="0D40A333" w14:textId="77777777" w:rsidR="00596FDB" w:rsidRPr="00F2158A" w:rsidRDefault="00596FDB" w:rsidP="0034495F">
      <w:pPr>
        <w:numPr>
          <w:ilvl w:val="0"/>
          <w:numId w:val="9"/>
        </w:numPr>
        <w:spacing w:after="0" w:line="240" w:lineRule="auto"/>
        <w:rPr>
          <w:lang w:val="cs-CZ"/>
        </w:rPr>
      </w:pPr>
      <w:r w:rsidRPr="00F2158A">
        <w:rPr>
          <w:lang w:val="cs-CZ"/>
        </w:rPr>
        <w:t>Metodický pokyn k nastaveni</w:t>
      </w:r>
      <w:r w:rsidRPr="00F2158A" w:rsidDel="00932BC7">
        <w:rPr>
          <w:lang w:val="cs-CZ"/>
        </w:rPr>
        <w:t xml:space="preserve"> </w:t>
      </w:r>
      <w:r w:rsidRPr="00F2158A">
        <w:rPr>
          <w:lang w:val="cs-CZ"/>
        </w:rPr>
        <w:t xml:space="preserve">systémů k přímému přístupu přes PIM </w:t>
      </w:r>
      <w:r w:rsidRPr="00F2158A">
        <w:rPr>
          <w:i/>
          <w:iCs/>
          <w:lang w:val="cs-CZ"/>
        </w:rPr>
        <w:t>(Metodický_pokyn_k_nastaveni_systémů_pro_PIM-v1.1)</w:t>
      </w:r>
    </w:p>
    <w:p w14:paraId="03C19FB7" w14:textId="77777777" w:rsidR="00596FDB" w:rsidRPr="00F2158A" w:rsidRDefault="00596FDB" w:rsidP="0034495F">
      <w:pPr>
        <w:numPr>
          <w:ilvl w:val="0"/>
          <w:numId w:val="9"/>
        </w:numPr>
        <w:spacing w:after="0" w:line="240" w:lineRule="auto"/>
        <w:rPr>
          <w:lang w:val="cs-CZ"/>
        </w:rPr>
      </w:pPr>
      <w:r w:rsidRPr="00F2158A">
        <w:rPr>
          <w:lang w:val="cs-CZ"/>
        </w:rPr>
        <w:t xml:space="preserve">Metodický pokyn k užívání přístupových serverů </w:t>
      </w:r>
      <w:proofErr w:type="spellStart"/>
      <w:r w:rsidRPr="00F2158A">
        <w:rPr>
          <w:lang w:val="cs-CZ"/>
        </w:rPr>
        <w:t>MZe</w:t>
      </w:r>
      <w:proofErr w:type="spellEnd"/>
      <w:r w:rsidRPr="00F2158A">
        <w:rPr>
          <w:lang w:val="cs-CZ"/>
        </w:rPr>
        <w:t xml:space="preserve"> </w:t>
      </w:r>
      <w:r w:rsidRPr="00F2158A">
        <w:rPr>
          <w:i/>
          <w:iCs/>
          <w:lang w:val="cs-CZ"/>
        </w:rPr>
        <w:t>(Metodický pokyn k užívání přístupových serverů MZe_2_2_0)</w:t>
      </w:r>
    </w:p>
    <w:p w14:paraId="3618EE32" w14:textId="77777777" w:rsidR="00596FDB" w:rsidRPr="00F2158A" w:rsidRDefault="00596FDB" w:rsidP="0034495F">
      <w:pPr>
        <w:numPr>
          <w:ilvl w:val="0"/>
          <w:numId w:val="9"/>
        </w:numPr>
        <w:spacing w:after="0" w:line="240" w:lineRule="auto"/>
        <w:rPr>
          <w:lang w:val="cs-CZ"/>
        </w:rPr>
      </w:pPr>
      <w:r w:rsidRPr="00F2158A">
        <w:rPr>
          <w:lang w:val="cs-CZ"/>
        </w:rPr>
        <w:t xml:space="preserve">Standard k zajištění bezpečnostního monitoringu ICT </w:t>
      </w:r>
      <w:r w:rsidRPr="00F2158A">
        <w:rPr>
          <w:i/>
          <w:iCs/>
          <w:lang w:val="cs-CZ"/>
        </w:rPr>
        <w:t>(Standard k zajištění bezpečnostního monitoringu ICT-v2_2)</w:t>
      </w:r>
    </w:p>
    <w:p w14:paraId="7576CF46" w14:textId="77777777" w:rsidR="00596FDB" w:rsidRPr="00F2158A" w:rsidRDefault="00596FDB" w:rsidP="0034495F">
      <w:pPr>
        <w:numPr>
          <w:ilvl w:val="0"/>
          <w:numId w:val="9"/>
        </w:numPr>
        <w:spacing w:after="0" w:line="240" w:lineRule="auto"/>
        <w:rPr>
          <w:lang w:val="cs-CZ"/>
        </w:rPr>
      </w:pPr>
      <w:r w:rsidRPr="00F2158A">
        <w:rPr>
          <w:lang w:val="cs-CZ"/>
        </w:rPr>
        <w:t xml:space="preserve">Metodický pokyn k nastaveni systémů pro sběr do </w:t>
      </w:r>
      <w:proofErr w:type="spellStart"/>
      <w:r w:rsidRPr="00F2158A">
        <w:rPr>
          <w:lang w:val="cs-CZ"/>
        </w:rPr>
        <w:t>SIEMu</w:t>
      </w:r>
      <w:proofErr w:type="spellEnd"/>
      <w:r w:rsidRPr="00F2158A">
        <w:rPr>
          <w:lang w:val="cs-CZ"/>
        </w:rPr>
        <w:t xml:space="preserve"> </w:t>
      </w:r>
      <w:r w:rsidRPr="00F2158A">
        <w:rPr>
          <w:i/>
          <w:iCs/>
          <w:lang w:val="cs-CZ"/>
        </w:rPr>
        <w:t>(Metodický_pokyn_k_nastaveni_systémů_pro_SIEM-v1.1)</w:t>
      </w:r>
    </w:p>
    <w:p w14:paraId="69FAABD6" w14:textId="77777777" w:rsidR="00596FDB" w:rsidRPr="00F2158A" w:rsidRDefault="00596FDB" w:rsidP="0034495F">
      <w:pPr>
        <w:numPr>
          <w:ilvl w:val="0"/>
          <w:numId w:val="9"/>
        </w:numPr>
        <w:spacing w:after="0" w:line="240" w:lineRule="auto"/>
        <w:rPr>
          <w:lang w:val="cs-CZ"/>
        </w:rPr>
      </w:pPr>
      <w:r w:rsidRPr="00F2158A">
        <w:rPr>
          <w:lang w:val="cs-CZ"/>
        </w:rPr>
        <w:t xml:space="preserve">Metodický pokyn k předávání přístupových údajů </w:t>
      </w:r>
      <w:r w:rsidRPr="00F2158A">
        <w:rPr>
          <w:i/>
          <w:iCs/>
          <w:lang w:val="cs-CZ"/>
        </w:rPr>
        <w:t>(Met_PPÚ_2021_MZe_v4_0)</w:t>
      </w:r>
    </w:p>
    <w:p w14:paraId="03259AF9" w14:textId="2093BB54" w:rsidR="00596FDB" w:rsidRPr="00596FDB" w:rsidRDefault="00596FDB" w:rsidP="0034495F">
      <w:pPr>
        <w:numPr>
          <w:ilvl w:val="0"/>
          <w:numId w:val="9"/>
        </w:numPr>
        <w:spacing w:after="0" w:line="240" w:lineRule="auto"/>
        <w:rPr>
          <w:rStyle w:val="Hypertextovodkaz"/>
          <w:color w:val="auto"/>
          <w:lang w:val="cs-CZ"/>
        </w:rPr>
      </w:pPr>
      <w:r w:rsidRPr="00645E33">
        <w:rPr>
          <w:lang w:val="cs-CZ"/>
        </w:rPr>
        <w:lastRenderedPageBreak/>
        <w:t xml:space="preserve">Minimální požadavky na kryptografické prostředky (nedržíme duplicitní interní dokument, je nutno řídit se platným doporučením vystaveným na webu NÚKIB) </w:t>
      </w:r>
      <w:r>
        <w:rPr>
          <w:lang w:val="cs-CZ"/>
        </w:rPr>
        <w:br/>
      </w:r>
      <w:r w:rsidRPr="00645E33">
        <w:rPr>
          <w:lang w:val="cs-CZ"/>
        </w:rPr>
        <w:t xml:space="preserve">dle </w:t>
      </w:r>
      <w:hyperlink r:id="rId11" w:history="1">
        <w:r w:rsidRPr="00645E33">
          <w:rPr>
            <w:rStyle w:val="Hypertextovodkaz"/>
            <w:lang w:val="cs-CZ"/>
          </w:rPr>
          <w:t>https://nukib.cz/cs/infoservis/doporuceni/</w:t>
        </w:r>
      </w:hyperlink>
    </w:p>
    <w:p w14:paraId="1EE50433" w14:textId="77777777" w:rsidR="00C1545D" w:rsidRPr="0079380D" w:rsidRDefault="00C1545D" w:rsidP="00C1545D">
      <w:pPr>
        <w:pStyle w:val="RLProhlensmluvnchstran"/>
        <w:jc w:val="both"/>
        <w:rPr>
          <w:rFonts w:asciiTheme="minorHAnsi" w:hAnsiTheme="minorHAnsi" w:cstheme="minorHAnsi"/>
          <w:szCs w:val="22"/>
        </w:rPr>
      </w:pPr>
    </w:p>
    <w:p w14:paraId="220FC132" w14:textId="77777777" w:rsidR="0055104B" w:rsidRPr="00E11CEF" w:rsidRDefault="0055104B" w:rsidP="0034495F">
      <w:pPr>
        <w:pStyle w:val="RLlneksmlouvy"/>
        <w:numPr>
          <w:ilvl w:val="0"/>
          <w:numId w:val="2"/>
        </w:numPr>
        <w:rPr>
          <w:rFonts w:asciiTheme="minorHAnsi" w:hAnsiTheme="minorHAnsi" w:cstheme="minorHAnsi"/>
          <w:szCs w:val="22"/>
        </w:rPr>
      </w:pPr>
      <w:r w:rsidRPr="00E11CEF">
        <w:rPr>
          <w:rFonts w:asciiTheme="minorHAnsi" w:hAnsiTheme="minorHAnsi" w:cstheme="minorHAnsi"/>
          <w:szCs w:val="22"/>
        </w:rPr>
        <w:t>Ostatní metodiky a směrnice</w:t>
      </w:r>
    </w:p>
    <w:p w14:paraId="52293DE4" w14:textId="77777777" w:rsidR="0055104B" w:rsidRPr="007353E9" w:rsidRDefault="0055104B" w:rsidP="0034495F">
      <w:pPr>
        <w:numPr>
          <w:ilvl w:val="0"/>
          <w:numId w:val="8"/>
        </w:numPr>
        <w:spacing w:after="0" w:line="240" w:lineRule="auto"/>
        <w:ind w:left="1151" w:hanging="357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7353E9">
        <w:rPr>
          <w:rFonts w:asciiTheme="minorHAnsi" w:hAnsiTheme="minorHAnsi" w:cstheme="minorHAnsi"/>
          <w:sz w:val="22"/>
          <w:szCs w:val="22"/>
          <w:lang w:val="cs-CZ"/>
        </w:rPr>
        <w:t>Požadavky na dokumentaci</w:t>
      </w:r>
    </w:p>
    <w:p w14:paraId="133844D3" w14:textId="3B266A23" w:rsidR="0055104B" w:rsidRPr="00CE028B" w:rsidRDefault="0055104B" w:rsidP="0034495F">
      <w:pPr>
        <w:numPr>
          <w:ilvl w:val="0"/>
          <w:numId w:val="8"/>
        </w:numPr>
        <w:spacing w:after="0" w:line="240" w:lineRule="auto"/>
        <w:ind w:left="1151" w:hanging="357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CE028B">
        <w:rPr>
          <w:rFonts w:asciiTheme="minorHAnsi" w:hAnsiTheme="minorHAnsi" w:cstheme="minorHAnsi"/>
          <w:sz w:val="22"/>
          <w:szCs w:val="22"/>
          <w:lang w:val="cs-CZ"/>
        </w:rPr>
        <w:t xml:space="preserve">Metodika modelování architektury </w:t>
      </w:r>
    </w:p>
    <w:p w14:paraId="4BC29E00" w14:textId="1BFD341E" w:rsidR="009C3B24" w:rsidRDefault="009C3B24" w:rsidP="0034495F">
      <w:pPr>
        <w:pStyle w:val="Odstavecseseznamem"/>
        <w:numPr>
          <w:ilvl w:val="0"/>
          <w:numId w:val="8"/>
        </w:numPr>
        <w:spacing w:after="0" w:line="240" w:lineRule="auto"/>
        <w:ind w:left="1151" w:hanging="357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proofErr w:type="spellStart"/>
      <w:proofErr w:type="gramStart"/>
      <w:r w:rsidRPr="009C3B24">
        <w:rPr>
          <w:rFonts w:asciiTheme="minorHAnsi" w:hAnsiTheme="minorHAnsi" w:cstheme="minorHAnsi"/>
          <w:sz w:val="22"/>
          <w:szCs w:val="22"/>
          <w:lang w:val="cs-CZ"/>
        </w:rPr>
        <w:t>Agrisource</w:t>
      </w:r>
      <w:proofErr w:type="spellEnd"/>
      <w:r w:rsidRPr="009C3B24">
        <w:rPr>
          <w:rFonts w:asciiTheme="minorHAnsi" w:hAnsiTheme="minorHAnsi" w:cstheme="minorHAnsi"/>
          <w:sz w:val="22"/>
          <w:szCs w:val="22"/>
          <w:lang w:val="cs-CZ"/>
        </w:rPr>
        <w:t xml:space="preserve"> - příručka</w:t>
      </w:r>
      <w:proofErr w:type="gramEnd"/>
      <w:r w:rsidRPr="009C3B24">
        <w:rPr>
          <w:rFonts w:asciiTheme="minorHAnsi" w:hAnsiTheme="minorHAnsi" w:cstheme="minorHAnsi"/>
          <w:sz w:val="22"/>
          <w:szCs w:val="22"/>
          <w:lang w:val="cs-CZ"/>
        </w:rPr>
        <w:t xml:space="preserve"> dodavatele</w:t>
      </w:r>
    </w:p>
    <w:p w14:paraId="7986FA48" w14:textId="77777777" w:rsidR="0016109C" w:rsidRPr="007353E9" w:rsidRDefault="0016109C" w:rsidP="0016109C">
      <w:pPr>
        <w:spacing w:after="0" w:line="240" w:lineRule="auto"/>
        <w:jc w:val="both"/>
        <w:rPr>
          <w:rFonts w:asciiTheme="minorHAnsi" w:hAnsiTheme="minorHAnsi" w:cstheme="minorHAnsi"/>
          <w:sz w:val="22"/>
          <w:szCs w:val="22"/>
          <w:lang w:val="cs-CZ"/>
        </w:rPr>
      </w:pPr>
    </w:p>
    <w:p w14:paraId="7FF6DFEC" w14:textId="4C5BFAD0" w:rsidR="00E11CEF" w:rsidRPr="001A4F98" w:rsidRDefault="00E11CEF" w:rsidP="0034495F">
      <w:pPr>
        <w:pStyle w:val="RLlneksmlouvy"/>
        <w:numPr>
          <w:ilvl w:val="0"/>
          <w:numId w:val="2"/>
        </w:numPr>
        <w:rPr>
          <w:rFonts w:asciiTheme="minorHAnsi" w:hAnsiTheme="minorHAnsi" w:cstheme="minorHAnsi"/>
          <w:szCs w:val="22"/>
        </w:rPr>
      </w:pPr>
      <w:r w:rsidRPr="001A4F98">
        <w:rPr>
          <w:rFonts w:asciiTheme="minorHAnsi" w:hAnsiTheme="minorHAnsi" w:cstheme="minorHAnsi"/>
          <w:szCs w:val="22"/>
        </w:rPr>
        <w:t>Helpdesk</w:t>
      </w:r>
    </w:p>
    <w:p w14:paraId="20FC2083" w14:textId="19828568" w:rsidR="00E11CEF" w:rsidRPr="001A4F98" w:rsidRDefault="00E11CEF" w:rsidP="0034495F">
      <w:pPr>
        <w:numPr>
          <w:ilvl w:val="0"/>
          <w:numId w:val="10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1A4F98">
        <w:rPr>
          <w:rFonts w:asciiTheme="minorHAnsi" w:hAnsiTheme="minorHAnsi" w:cstheme="minorHAnsi"/>
          <w:sz w:val="22"/>
          <w:szCs w:val="22"/>
          <w:lang w:val="cs-CZ"/>
        </w:rPr>
        <w:t xml:space="preserve">Spolupráce s HD </w:t>
      </w:r>
      <w:proofErr w:type="spellStart"/>
      <w:r w:rsidRPr="001A4F98">
        <w:rPr>
          <w:rFonts w:asciiTheme="minorHAnsi" w:hAnsiTheme="minorHAnsi" w:cstheme="minorHAnsi"/>
          <w:sz w:val="22"/>
          <w:szCs w:val="22"/>
          <w:lang w:val="cs-CZ"/>
        </w:rPr>
        <w:t>MZe</w:t>
      </w:r>
      <w:proofErr w:type="spellEnd"/>
    </w:p>
    <w:p w14:paraId="046CC46C" w14:textId="77777777" w:rsidR="00E11CEF" w:rsidRDefault="00E11CEF" w:rsidP="00E11CEF">
      <w:pPr>
        <w:spacing w:after="0" w:line="240" w:lineRule="auto"/>
        <w:jc w:val="both"/>
        <w:rPr>
          <w:rFonts w:asciiTheme="minorHAnsi" w:hAnsiTheme="minorHAnsi" w:cstheme="minorHAnsi"/>
          <w:sz w:val="22"/>
          <w:szCs w:val="22"/>
          <w:lang w:val="cs-CZ"/>
        </w:rPr>
      </w:pPr>
    </w:p>
    <w:p w14:paraId="73719A38" w14:textId="77777777" w:rsidR="00E11CEF" w:rsidRPr="00E11CEF" w:rsidRDefault="00E11CEF" w:rsidP="0034495F">
      <w:pPr>
        <w:pStyle w:val="RLlneksmlouvy"/>
        <w:numPr>
          <w:ilvl w:val="0"/>
          <w:numId w:val="2"/>
        </w:numPr>
        <w:rPr>
          <w:rFonts w:asciiTheme="minorHAnsi" w:hAnsiTheme="minorHAnsi" w:cstheme="minorHAnsi"/>
          <w:szCs w:val="22"/>
        </w:rPr>
      </w:pPr>
      <w:r w:rsidRPr="00E11CEF">
        <w:rPr>
          <w:rFonts w:asciiTheme="minorHAnsi" w:hAnsiTheme="minorHAnsi" w:cstheme="minorHAnsi"/>
          <w:szCs w:val="22"/>
        </w:rPr>
        <w:t>ITSM procesy zadavatele</w:t>
      </w:r>
    </w:p>
    <w:p w14:paraId="68365CEA" w14:textId="77777777" w:rsidR="00E11CEF" w:rsidRDefault="00E11CEF" w:rsidP="00E11CEF">
      <w:pPr>
        <w:pStyle w:val="Nadpis3"/>
        <w:spacing w:after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4.1</w:t>
      </w:r>
      <w:r>
        <w:rPr>
          <w:rFonts w:asciiTheme="minorHAnsi" w:hAnsiTheme="minorHAnsi" w:cstheme="minorHAnsi"/>
          <w:sz w:val="22"/>
          <w:szCs w:val="22"/>
        </w:rPr>
        <w:tab/>
      </w:r>
      <w:proofErr w:type="spellStart"/>
      <w:r>
        <w:rPr>
          <w:rFonts w:asciiTheme="minorHAnsi" w:hAnsiTheme="minorHAnsi" w:cstheme="minorHAnsi"/>
          <w:sz w:val="22"/>
          <w:szCs w:val="22"/>
        </w:rPr>
        <w:t>Release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management</w:t>
      </w:r>
    </w:p>
    <w:p w14:paraId="08975F8B" w14:textId="77777777" w:rsidR="00E11CEF" w:rsidRDefault="00E11CEF" w:rsidP="0034495F">
      <w:pPr>
        <w:numPr>
          <w:ilvl w:val="0"/>
          <w:numId w:val="11"/>
        </w:numPr>
        <w:spacing w:after="0" w:line="240" w:lineRule="auto"/>
        <w:ind w:left="1208" w:hanging="357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>
        <w:rPr>
          <w:rFonts w:asciiTheme="minorHAnsi" w:hAnsiTheme="minorHAnsi" w:cstheme="minorHAnsi"/>
          <w:sz w:val="22"/>
          <w:szCs w:val="22"/>
          <w:lang w:val="cs-CZ"/>
        </w:rPr>
        <w:t>Diagram</w:t>
      </w:r>
    </w:p>
    <w:p w14:paraId="32390581" w14:textId="77777777" w:rsidR="00E11CEF" w:rsidRDefault="00E11CEF" w:rsidP="0034495F">
      <w:pPr>
        <w:numPr>
          <w:ilvl w:val="0"/>
          <w:numId w:val="11"/>
        </w:numPr>
        <w:spacing w:after="0" w:line="240" w:lineRule="auto"/>
        <w:ind w:left="1208" w:hanging="357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proofErr w:type="spellStart"/>
      <w:r>
        <w:rPr>
          <w:rFonts w:asciiTheme="minorHAnsi" w:hAnsiTheme="minorHAnsi" w:cstheme="minorHAnsi"/>
          <w:sz w:val="22"/>
          <w:szCs w:val="22"/>
          <w:lang w:val="cs-CZ"/>
        </w:rPr>
        <w:t>Release</w:t>
      </w:r>
      <w:proofErr w:type="spellEnd"/>
      <w:r>
        <w:rPr>
          <w:rFonts w:asciiTheme="minorHAnsi" w:hAnsiTheme="minorHAnsi" w:cstheme="minorHAnsi"/>
          <w:sz w:val="22"/>
          <w:szCs w:val="22"/>
          <w:lang w:val="cs-CZ"/>
        </w:rPr>
        <w:t xml:space="preserve"> plán</w:t>
      </w:r>
    </w:p>
    <w:p w14:paraId="5094ED92" w14:textId="77777777" w:rsidR="00E11CEF" w:rsidRDefault="00E11CEF" w:rsidP="0034495F">
      <w:pPr>
        <w:numPr>
          <w:ilvl w:val="0"/>
          <w:numId w:val="11"/>
        </w:numPr>
        <w:spacing w:after="0" w:line="240" w:lineRule="auto"/>
        <w:ind w:left="1208" w:hanging="357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>
        <w:rPr>
          <w:rFonts w:asciiTheme="minorHAnsi" w:hAnsiTheme="minorHAnsi" w:cstheme="minorHAnsi"/>
          <w:sz w:val="22"/>
          <w:szCs w:val="22"/>
          <w:lang w:val="cs-CZ"/>
        </w:rPr>
        <w:t xml:space="preserve">Detailní harmonogram název </w:t>
      </w:r>
      <w:proofErr w:type="spellStart"/>
      <w:r>
        <w:rPr>
          <w:rFonts w:asciiTheme="minorHAnsi" w:hAnsiTheme="minorHAnsi" w:cstheme="minorHAnsi"/>
          <w:sz w:val="22"/>
          <w:szCs w:val="22"/>
          <w:lang w:val="cs-CZ"/>
        </w:rPr>
        <w:t>release</w:t>
      </w:r>
      <w:proofErr w:type="spellEnd"/>
    </w:p>
    <w:p w14:paraId="7C6ACD5B" w14:textId="77777777" w:rsidR="00E11CEF" w:rsidRDefault="00E11CEF" w:rsidP="0034495F">
      <w:pPr>
        <w:numPr>
          <w:ilvl w:val="0"/>
          <w:numId w:val="11"/>
        </w:numPr>
        <w:spacing w:after="0" w:line="240" w:lineRule="auto"/>
        <w:ind w:left="1208" w:hanging="357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>
        <w:rPr>
          <w:rFonts w:asciiTheme="minorHAnsi" w:hAnsiTheme="minorHAnsi" w:cstheme="minorHAnsi"/>
          <w:sz w:val="22"/>
          <w:szCs w:val="22"/>
          <w:lang w:val="cs-CZ"/>
        </w:rPr>
        <w:t>Proces</w:t>
      </w:r>
    </w:p>
    <w:p w14:paraId="28551BAA" w14:textId="77777777" w:rsidR="00E11CEF" w:rsidRDefault="00E11CEF" w:rsidP="0034495F">
      <w:pPr>
        <w:numPr>
          <w:ilvl w:val="0"/>
          <w:numId w:val="11"/>
        </w:numPr>
        <w:spacing w:after="0" w:line="240" w:lineRule="auto"/>
        <w:ind w:left="1208" w:hanging="357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>
        <w:rPr>
          <w:rFonts w:asciiTheme="minorHAnsi" w:hAnsiTheme="minorHAnsi" w:cstheme="minorHAnsi"/>
          <w:sz w:val="22"/>
          <w:szCs w:val="22"/>
          <w:lang w:val="cs-CZ"/>
        </w:rPr>
        <w:t>RTT plán</w:t>
      </w:r>
    </w:p>
    <w:p w14:paraId="6413091F" w14:textId="77777777" w:rsidR="00E11CEF" w:rsidRDefault="00E11CEF" w:rsidP="0034495F">
      <w:pPr>
        <w:numPr>
          <w:ilvl w:val="0"/>
          <w:numId w:val="11"/>
        </w:numPr>
        <w:spacing w:after="0" w:line="240" w:lineRule="auto"/>
        <w:ind w:left="1208" w:hanging="357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>
        <w:rPr>
          <w:rFonts w:asciiTheme="minorHAnsi" w:hAnsiTheme="minorHAnsi" w:cstheme="minorHAnsi"/>
          <w:sz w:val="22"/>
          <w:szCs w:val="22"/>
          <w:lang w:val="cs-CZ"/>
        </w:rPr>
        <w:t>RTP plán</w:t>
      </w:r>
    </w:p>
    <w:p w14:paraId="4951C539" w14:textId="77777777" w:rsidR="00E11CEF" w:rsidRDefault="00E11CEF" w:rsidP="00E11CEF">
      <w:pPr>
        <w:pStyle w:val="Nadpis3"/>
        <w:spacing w:after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4.2</w:t>
      </w:r>
      <w:r>
        <w:rPr>
          <w:rFonts w:asciiTheme="minorHAnsi" w:hAnsiTheme="minorHAnsi" w:cstheme="minorHAnsi"/>
          <w:sz w:val="22"/>
          <w:szCs w:val="22"/>
        </w:rPr>
        <w:tab/>
      </w:r>
      <w:proofErr w:type="spellStart"/>
      <w:r>
        <w:rPr>
          <w:rFonts w:asciiTheme="minorHAnsi" w:hAnsiTheme="minorHAnsi" w:cstheme="minorHAnsi"/>
          <w:sz w:val="22"/>
          <w:szCs w:val="22"/>
        </w:rPr>
        <w:t>Problem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management</w:t>
      </w:r>
    </w:p>
    <w:p w14:paraId="6108092D" w14:textId="77777777" w:rsidR="00E11CEF" w:rsidRDefault="00E11CEF" w:rsidP="0034495F">
      <w:pPr>
        <w:numPr>
          <w:ilvl w:val="0"/>
          <w:numId w:val="3"/>
        </w:numPr>
        <w:spacing w:after="0" w:line="240" w:lineRule="auto"/>
        <w:ind w:left="1151" w:hanging="357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>
        <w:rPr>
          <w:rFonts w:asciiTheme="minorHAnsi" w:hAnsiTheme="minorHAnsi" w:cstheme="minorHAnsi"/>
          <w:sz w:val="22"/>
          <w:szCs w:val="22"/>
          <w:lang w:val="cs-CZ"/>
        </w:rPr>
        <w:t>Diagram proces</w:t>
      </w:r>
    </w:p>
    <w:p w14:paraId="0C54EBA7" w14:textId="77777777" w:rsidR="00E11CEF" w:rsidRDefault="00E11CEF" w:rsidP="0034495F">
      <w:pPr>
        <w:numPr>
          <w:ilvl w:val="0"/>
          <w:numId w:val="3"/>
        </w:numPr>
        <w:spacing w:after="0" w:line="240" w:lineRule="auto"/>
        <w:ind w:left="1151" w:hanging="357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>
        <w:rPr>
          <w:rFonts w:asciiTheme="minorHAnsi" w:hAnsiTheme="minorHAnsi" w:cstheme="minorHAnsi"/>
          <w:sz w:val="22"/>
          <w:szCs w:val="22"/>
          <w:lang w:val="cs-CZ"/>
        </w:rPr>
        <w:t>Proces</w:t>
      </w:r>
    </w:p>
    <w:p w14:paraId="30E11327" w14:textId="77777777" w:rsidR="00E11CEF" w:rsidRDefault="00E11CEF" w:rsidP="00E11CEF">
      <w:pPr>
        <w:pStyle w:val="Nadpis3"/>
        <w:spacing w:after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4.3</w:t>
      </w:r>
      <w:r>
        <w:rPr>
          <w:rFonts w:asciiTheme="minorHAnsi" w:hAnsiTheme="minorHAnsi" w:cstheme="minorHAnsi"/>
          <w:sz w:val="22"/>
          <w:szCs w:val="22"/>
        </w:rPr>
        <w:tab/>
      </w:r>
      <w:proofErr w:type="spellStart"/>
      <w:r>
        <w:rPr>
          <w:rFonts w:asciiTheme="minorHAnsi" w:hAnsiTheme="minorHAnsi" w:cstheme="minorHAnsi"/>
          <w:sz w:val="22"/>
          <w:szCs w:val="22"/>
        </w:rPr>
        <w:t>Change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management</w:t>
      </w:r>
    </w:p>
    <w:p w14:paraId="45A87C76" w14:textId="77777777" w:rsidR="00E11CEF" w:rsidRDefault="00E11CEF" w:rsidP="0034495F">
      <w:pPr>
        <w:numPr>
          <w:ilvl w:val="0"/>
          <w:numId w:val="4"/>
        </w:numPr>
        <w:spacing w:after="0" w:line="240" w:lineRule="auto"/>
        <w:ind w:left="1151" w:hanging="357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>
        <w:rPr>
          <w:rFonts w:asciiTheme="minorHAnsi" w:hAnsiTheme="minorHAnsi" w:cstheme="minorHAnsi"/>
          <w:sz w:val="22"/>
          <w:szCs w:val="22"/>
          <w:lang w:val="cs-CZ"/>
        </w:rPr>
        <w:t>Diagram-</w:t>
      </w:r>
      <w:proofErr w:type="spellStart"/>
      <w:r>
        <w:rPr>
          <w:rFonts w:asciiTheme="minorHAnsi" w:hAnsiTheme="minorHAnsi" w:cstheme="minorHAnsi"/>
          <w:sz w:val="22"/>
          <w:szCs w:val="22"/>
          <w:lang w:val="cs-CZ"/>
        </w:rPr>
        <w:t>NCh</w:t>
      </w:r>
      <w:proofErr w:type="spellEnd"/>
    </w:p>
    <w:p w14:paraId="6BBB84AB" w14:textId="77777777" w:rsidR="00E11CEF" w:rsidRDefault="00E11CEF" w:rsidP="0034495F">
      <w:pPr>
        <w:numPr>
          <w:ilvl w:val="0"/>
          <w:numId w:val="4"/>
        </w:numPr>
        <w:spacing w:after="0" w:line="240" w:lineRule="auto"/>
        <w:ind w:left="1151" w:hanging="357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>
        <w:rPr>
          <w:rFonts w:asciiTheme="minorHAnsi" w:hAnsiTheme="minorHAnsi" w:cstheme="minorHAnsi"/>
          <w:sz w:val="22"/>
          <w:szCs w:val="22"/>
          <w:lang w:val="cs-CZ"/>
        </w:rPr>
        <w:t>Diagram-</w:t>
      </w:r>
      <w:proofErr w:type="spellStart"/>
      <w:r>
        <w:rPr>
          <w:rFonts w:asciiTheme="minorHAnsi" w:hAnsiTheme="minorHAnsi" w:cstheme="minorHAnsi"/>
          <w:sz w:val="22"/>
          <w:szCs w:val="22"/>
          <w:lang w:val="cs-CZ"/>
        </w:rPr>
        <w:t>UCh</w:t>
      </w:r>
      <w:proofErr w:type="spellEnd"/>
    </w:p>
    <w:p w14:paraId="13DD911B" w14:textId="77777777" w:rsidR="00E11CEF" w:rsidRDefault="00E11CEF" w:rsidP="0034495F">
      <w:pPr>
        <w:numPr>
          <w:ilvl w:val="0"/>
          <w:numId w:val="4"/>
        </w:numPr>
        <w:spacing w:after="0" w:line="240" w:lineRule="auto"/>
        <w:ind w:left="1151" w:hanging="357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>
        <w:rPr>
          <w:rFonts w:asciiTheme="minorHAnsi" w:hAnsiTheme="minorHAnsi" w:cstheme="minorHAnsi"/>
          <w:sz w:val="22"/>
          <w:szCs w:val="22"/>
          <w:lang w:val="cs-CZ"/>
        </w:rPr>
        <w:t>Proces</w:t>
      </w:r>
    </w:p>
    <w:p w14:paraId="36146B63" w14:textId="77777777" w:rsidR="00E11CEF" w:rsidRDefault="00E11CEF" w:rsidP="0034495F">
      <w:pPr>
        <w:numPr>
          <w:ilvl w:val="0"/>
          <w:numId w:val="4"/>
        </w:numPr>
        <w:spacing w:after="0" w:line="240" w:lineRule="auto"/>
        <w:ind w:left="1151" w:hanging="357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>
        <w:rPr>
          <w:rFonts w:asciiTheme="minorHAnsi" w:hAnsiTheme="minorHAnsi" w:cstheme="minorHAnsi"/>
          <w:sz w:val="22"/>
          <w:szCs w:val="22"/>
          <w:lang w:val="cs-CZ"/>
        </w:rPr>
        <w:t>Zadání dílčí analýzy</w:t>
      </w:r>
    </w:p>
    <w:p w14:paraId="48687FBE" w14:textId="77777777" w:rsidR="00E11CEF" w:rsidRDefault="00E11CEF" w:rsidP="0034495F">
      <w:pPr>
        <w:numPr>
          <w:ilvl w:val="0"/>
          <w:numId w:val="4"/>
        </w:numPr>
        <w:spacing w:after="0" w:line="240" w:lineRule="auto"/>
        <w:ind w:left="1151" w:hanging="357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>
        <w:rPr>
          <w:rFonts w:asciiTheme="minorHAnsi" w:hAnsiTheme="minorHAnsi" w:cstheme="minorHAnsi"/>
          <w:sz w:val="22"/>
          <w:szCs w:val="22"/>
          <w:lang w:val="cs-CZ"/>
        </w:rPr>
        <w:t>Priloha-</w:t>
      </w:r>
      <w:proofErr w:type="gramStart"/>
      <w:r>
        <w:rPr>
          <w:rFonts w:asciiTheme="minorHAnsi" w:hAnsiTheme="minorHAnsi" w:cstheme="minorHAnsi"/>
          <w:sz w:val="22"/>
          <w:szCs w:val="22"/>
          <w:lang w:val="cs-CZ"/>
        </w:rPr>
        <w:t>1-RfC</w:t>
      </w:r>
      <w:proofErr w:type="gramEnd"/>
    </w:p>
    <w:p w14:paraId="6BF98080" w14:textId="77777777" w:rsidR="00E11CEF" w:rsidRDefault="00E11CEF" w:rsidP="00E11CEF">
      <w:pPr>
        <w:pStyle w:val="Nadpis3"/>
        <w:spacing w:after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4.4</w:t>
      </w:r>
      <w:r>
        <w:rPr>
          <w:rFonts w:asciiTheme="minorHAnsi" w:hAnsiTheme="minorHAnsi" w:cstheme="minorHAnsi"/>
          <w:sz w:val="22"/>
          <w:szCs w:val="22"/>
        </w:rPr>
        <w:tab/>
        <w:t>Idea management</w:t>
      </w:r>
    </w:p>
    <w:p w14:paraId="5DC39E97" w14:textId="77777777" w:rsidR="00E11CEF" w:rsidRDefault="00E11CEF" w:rsidP="0034495F">
      <w:pPr>
        <w:numPr>
          <w:ilvl w:val="0"/>
          <w:numId w:val="5"/>
        </w:numPr>
        <w:spacing w:after="0" w:line="240" w:lineRule="auto"/>
        <w:ind w:left="1151" w:hanging="357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>
        <w:rPr>
          <w:rFonts w:asciiTheme="minorHAnsi" w:hAnsiTheme="minorHAnsi" w:cstheme="minorHAnsi"/>
          <w:sz w:val="22"/>
          <w:szCs w:val="22"/>
          <w:lang w:val="cs-CZ"/>
        </w:rPr>
        <w:t>Proces</w:t>
      </w:r>
    </w:p>
    <w:p w14:paraId="34A7FCDE" w14:textId="77777777" w:rsidR="00E11CEF" w:rsidRDefault="00E11CEF" w:rsidP="0034495F">
      <w:pPr>
        <w:numPr>
          <w:ilvl w:val="0"/>
          <w:numId w:val="5"/>
        </w:numPr>
        <w:spacing w:after="0" w:line="240" w:lineRule="auto"/>
        <w:ind w:left="1151" w:hanging="357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>
        <w:rPr>
          <w:rFonts w:asciiTheme="minorHAnsi" w:hAnsiTheme="minorHAnsi" w:cstheme="minorHAnsi"/>
          <w:sz w:val="22"/>
          <w:szCs w:val="22"/>
          <w:lang w:val="cs-CZ"/>
        </w:rPr>
        <w:t>Diagram</w:t>
      </w:r>
    </w:p>
    <w:p w14:paraId="2B9CADB6" w14:textId="77777777" w:rsidR="00E11CEF" w:rsidRDefault="00E11CEF" w:rsidP="00E11CEF">
      <w:pPr>
        <w:pStyle w:val="Nadpis3"/>
        <w:spacing w:after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4.5</w:t>
      </w:r>
      <w:r>
        <w:rPr>
          <w:rFonts w:asciiTheme="minorHAnsi" w:hAnsiTheme="minorHAnsi" w:cstheme="minorHAnsi"/>
          <w:sz w:val="22"/>
          <w:szCs w:val="22"/>
        </w:rPr>
        <w:tab/>
        <w:t>Incident management</w:t>
      </w:r>
    </w:p>
    <w:p w14:paraId="34C0E986" w14:textId="77777777" w:rsidR="00E11CEF" w:rsidRDefault="00E11CEF" w:rsidP="0034495F">
      <w:pPr>
        <w:numPr>
          <w:ilvl w:val="0"/>
          <w:numId w:val="12"/>
        </w:numPr>
        <w:spacing w:after="0" w:line="240" w:lineRule="auto"/>
        <w:ind w:left="1151" w:hanging="357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>
        <w:rPr>
          <w:rFonts w:asciiTheme="minorHAnsi" w:hAnsiTheme="minorHAnsi" w:cstheme="minorHAnsi"/>
          <w:sz w:val="22"/>
          <w:szCs w:val="22"/>
          <w:lang w:val="cs-CZ"/>
        </w:rPr>
        <w:t>Proces</w:t>
      </w:r>
    </w:p>
    <w:p w14:paraId="67CB7B51" w14:textId="77777777" w:rsidR="00E11CEF" w:rsidRDefault="00E11CEF" w:rsidP="0034495F">
      <w:pPr>
        <w:numPr>
          <w:ilvl w:val="0"/>
          <w:numId w:val="12"/>
        </w:numPr>
        <w:spacing w:after="0" w:line="240" w:lineRule="auto"/>
        <w:ind w:left="1151" w:hanging="357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>
        <w:rPr>
          <w:rFonts w:asciiTheme="minorHAnsi" w:hAnsiTheme="minorHAnsi" w:cstheme="minorHAnsi"/>
          <w:sz w:val="22"/>
          <w:szCs w:val="22"/>
          <w:lang w:val="cs-CZ"/>
        </w:rPr>
        <w:t>Diagram proces</w:t>
      </w:r>
    </w:p>
    <w:p w14:paraId="0446B0C4" w14:textId="77777777" w:rsidR="00E11CEF" w:rsidRDefault="00E11CEF" w:rsidP="00E11CEF">
      <w:pPr>
        <w:pStyle w:val="Nadpis3"/>
        <w:spacing w:after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4.6</w:t>
      </w:r>
      <w:r>
        <w:rPr>
          <w:rFonts w:asciiTheme="minorHAnsi" w:hAnsiTheme="minorHAnsi" w:cstheme="minorHAnsi"/>
          <w:sz w:val="22"/>
          <w:szCs w:val="22"/>
        </w:rPr>
        <w:tab/>
      </w:r>
      <w:proofErr w:type="spellStart"/>
      <w:r>
        <w:rPr>
          <w:rFonts w:asciiTheme="minorHAnsi" w:hAnsiTheme="minorHAnsi" w:cstheme="minorHAnsi"/>
          <w:sz w:val="22"/>
          <w:szCs w:val="22"/>
        </w:rPr>
        <w:t>Request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fulfilment</w:t>
      </w:r>
      <w:proofErr w:type="spellEnd"/>
    </w:p>
    <w:p w14:paraId="26F7F69E" w14:textId="77777777" w:rsidR="00E11CEF" w:rsidRDefault="00E11CEF" w:rsidP="0034495F">
      <w:pPr>
        <w:numPr>
          <w:ilvl w:val="0"/>
          <w:numId w:val="6"/>
        </w:numPr>
        <w:spacing w:after="0" w:line="240" w:lineRule="auto"/>
        <w:ind w:left="1151" w:hanging="357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>
        <w:rPr>
          <w:rFonts w:asciiTheme="minorHAnsi" w:hAnsiTheme="minorHAnsi" w:cstheme="minorHAnsi"/>
          <w:sz w:val="22"/>
          <w:szCs w:val="22"/>
          <w:lang w:val="cs-CZ"/>
        </w:rPr>
        <w:t>Diagram-přístup</w:t>
      </w:r>
    </w:p>
    <w:p w14:paraId="11BCD3B5" w14:textId="77777777" w:rsidR="00E11CEF" w:rsidRDefault="00E11CEF" w:rsidP="0034495F">
      <w:pPr>
        <w:numPr>
          <w:ilvl w:val="0"/>
          <w:numId w:val="6"/>
        </w:numPr>
        <w:spacing w:after="0" w:line="240" w:lineRule="auto"/>
        <w:ind w:left="1151" w:hanging="357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>
        <w:rPr>
          <w:rFonts w:asciiTheme="minorHAnsi" w:hAnsiTheme="minorHAnsi" w:cstheme="minorHAnsi"/>
          <w:sz w:val="22"/>
          <w:szCs w:val="22"/>
          <w:lang w:val="cs-CZ"/>
        </w:rPr>
        <w:t>Diagram-reset-hesla</w:t>
      </w:r>
    </w:p>
    <w:p w14:paraId="14128519" w14:textId="77777777" w:rsidR="00E11CEF" w:rsidRDefault="00E11CEF" w:rsidP="0034495F">
      <w:pPr>
        <w:numPr>
          <w:ilvl w:val="0"/>
          <w:numId w:val="6"/>
        </w:numPr>
        <w:spacing w:after="0" w:line="240" w:lineRule="auto"/>
        <w:ind w:left="1151" w:hanging="357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>
        <w:rPr>
          <w:rFonts w:asciiTheme="minorHAnsi" w:hAnsiTheme="minorHAnsi" w:cstheme="minorHAnsi"/>
          <w:sz w:val="22"/>
          <w:szCs w:val="22"/>
          <w:lang w:val="cs-CZ"/>
        </w:rPr>
        <w:t>Diagram-informace</w:t>
      </w:r>
    </w:p>
    <w:p w14:paraId="2588C85B" w14:textId="77777777" w:rsidR="00E11CEF" w:rsidRDefault="00E11CEF" w:rsidP="0034495F">
      <w:pPr>
        <w:numPr>
          <w:ilvl w:val="0"/>
          <w:numId w:val="6"/>
        </w:numPr>
        <w:spacing w:after="0" w:line="240" w:lineRule="auto"/>
        <w:ind w:left="1151" w:hanging="357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>
        <w:rPr>
          <w:rFonts w:asciiTheme="minorHAnsi" w:hAnsiTheme="minorHAnsi" w:cstheme="minorHAnsi"/>
          <w:sz w:val="22"/>
          <w:szCs w:val="22"/>
          <w:lang w:val="cs-CZ"/>
        </w:rPr>
        <w:t>Diagram-konfigurace</w:t>
      </w:r>
    </w:p>
    <w:p w14:paraId="0B7B0E59" w14:textId="77777777" w:rsidR="00E11CEF" w:rsidRDefault="00E11CEF" w:rsidP="0034495F">
      <w:pPr>
        <w:numPr>
          <w:ilvl w:val="0"/>
          <w:numId w:val="6"/>
        </w:numPr>
        <w:spacing w:after="0" w:line="240" w:lineRule="auto"/>
        <w:ind w:left="1151" w:hanging="357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>
        <w:rPr>
          <w:rFonts w:asciiTheme="minorHAnsi" w:hAnsiTheme="minorHAnsi" w:cstheme="minorHAnsi"/>
          <w:sz w:val="22"/>
          <w:szCs w:val="22"/>
          <w:lang w:val="cs-CZ"/>
        </w:rPr>
        <w:lastRenderedPageBreak/>
        <w:t>Diagram-HW</w:t>
      </w:r>
    </w:p>
    <w:p w14:paraId="0AE22428" w14:textId="77777777" w:rsidR="00E11CEF" w:rsidRDefault="00E11CEF" w:rsidP="0034495F">
      <w:pPr>
        <w:numPr>
          <w:ilvl w:val="0"/>
          <w:numId w:val="6"/>
        </w:numPr>
        <w:spacing w:after="0" w:line="240" w:lineRule="auto"/>
        <w:ind w:left="1151" w:hanging="357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>
        <w:rPr>
          <w:rFonts w:asciiTheme="minorHAnsi" w:hAnsiTheme="minorHAnsi" w:cstheme="minorHAnsi"/>
          <w:sz w:val="22"/>
          <w:szCs w:val="22"/>
          <w:lang w:val="cs-CZ"/>
        </w:rPr>
        <w:t>Diagram-SW</w:t>
      </w:r>
    </w:p>
    <w:p w14:paraId="2091D25F" w14:textId="77777777" w:rsidR="00E11CEF" w:rsidRDefault="00E11CEF" w:rsidP="0034495F">
      <w:pPr>
        <w:numPr>
          <w:ilvl w:val="0"/>
          <w:numId w:val="6"/>
        </w:numPr>
        <w:spacing w:after="0" w:line="240" w:lineRule="auto"/>
        <w:ind w:left="1151" w:hanging="357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>
        <w:rPr>
          <w:rFonts w:asciiTheme="minorHAnsi" w:hAnsiTheme="minorHAnsi" w:cstheme="minorHAnsi"/>
          <w:sz w:val="22"/>
          <w:szCs w:val="22"/>
          <w:lang w:val="cs-CZ"/>
        </w:rPr>
        <w:t>Diagram-Nákup</w:t>
      </w:r>
    </w:p>
    <w:p w14:paraId="15405710" w14:textId="77777777" w:rsidR="00E11CEF" w:rsidRDefault="00E11CEF" w:rsidP="0034495F">
      <w:pPr>
        <w:numPr>
          <w:ilvl w:val="0"/>
          <w:numId w:val="6"/>
        </w:numPr>
        <w:spacing w:after="0" w:line="240" w:lineRule="auto"/>
        <w:ind w:left="1151" w:hanging="357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>
        <w:rPr>
          <w:rFonts w:asciiTheme="minorHAnsi" w:hAnsiTheme="minorHAnsi" w:cstheme="minorHAnsi"/>
          <w:sz w:val="22"/>
          <w:szCs w:val="22"/>
          <w:lang w:val="cs-CZ"/>
        </w:rPr>
        <w:t>Proces</w:t>
      </w:r>
    </w:p>
    <w:p w14:paraId="6058BE67" w14:textId="77777777" w:rsidR="00E11CEF" w:rsidRDefault="00E11CEF" w:rsidP="00E11CEF">
      <w:pPr>
        <w:pStyle w:val="Nadpis3"/>
        <w:spacing w:after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4.7</w:t>
      </w:r>
      <w:r>
        <w:rPr>
          <w:rFonts w:asciiTheme="minorHAnsi" w:hAnsiTheme="minorHAnsi" w:cstheme="minorHAnsi"/>
          <w:sz w:val="22"/>
          <w:szCs w:val="22"/>
        </w:rPr>
        <w:tab/>
      </w:r>
      <w:proofErr w:type="spellStart"/>
      <w:r>
        <w:rPr>
          <w:rFonts w:asciiTheme="minorHAnsi" w:hAnsiTheme="minorHAnsi" w:cstheme="minorHAnsi"/>
          <w:sz w:val="22"/>
          <w:szCs w:val="22"/>
        </w:rPr>
        <w:t>Validation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and Testing</w:t>
      </w:r>
    </w:p>
    <w:p w14:paraId="478D5B18" w14:textId="77777777" w:rsidR="00E11CEF" w:rsidRDefault="00E11CEF" w:rsidP="0034495F">
      <w:pPr>
        <w:numPr>
          <w:ilvl w:val="0"/>
          <w:numId w:val="7"/>
        </w:numPr>
        <w:spacing w:after="0" w:line="240" w:lineRule="auto"/>
        <w:ind w:left="1151" w:hanging="357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>
        <w:rPr>
          <w:rFonts w:asciiTheme="minorHAnsi" w:hAnsiTheme="minorHAnsi" w:cstheme="minorHAnsi"/>
          <w:sz w:val="22"/>
          <w:szCs w:val="22"/>
          <w:lang w:val="cs-CZ"/>
        </w:rPr>
        <w:t>Legenda</w:t>
      </w:r>
    </w:p>
    <w:p w14:paraId="14EC9438" w14:textId="77777777" w:rsidR="00E11CEF" w:rsidRDefault="00E11CEF" w:rsidP="0034495F">
      <w:pPr>
        <w:numPr>
          <w:ilvl w:val="0"/>
          <w:numId w:val="7"/>
        </w:numPr>
        <w:spacing w:after="0" w:line="240" w:lineRule="auto"/>
        <w:ind w:left="1151" w:hanging="357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>
        <w:rPr>
          <w:rFonts w:asciiTheme="minorHAnsi" w:hAnsiTheme="minorHAnsi" w:cstheme="minorHAnsi"/>
          <w:sz w:val="22"/>
          <w:szCs w:val="22"/>
          <w:lang w:val="cs-CZ"/>
        </w:rPr>
        <w:t>Vypořádání neshod Diagram</w:t>
      </w:r>
    </w:p>
    <w:p w14:paraId="52FEDC6B" w14:textId="77777777" w:rsidR="00E11CEF" w:rsidRDefault="00E11CEF" w:rsidP="0034495F">
      <w:pPr>
        <w:numPr>
          <w:ilvl w:val="0"/>
          <w:numId w:val="7"/>
        </w:numPr>
        <w:spacing w:after="0" w:line="240" w:lineRule="auto"/>
        <w:ind w:left="1151" w:hanging="357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>
        <w:rPr>
          <w:rFonts w:asciiTheme="minorHAnsi" w:hAnsiTheme="minorHAnsi" w:cstheme="minorHAnsi"/>
          <w:sz w:val="22"/>
          <w:szCs w:val="22"/>
          <w:lang w:val="cs-CZ"/>
        </w:rPr>
        <w:t>Řízení neshod Diagram</w:t>
      </w:r>
    </w:p>
    <w:p w14:paraId="165AD7EE" w14:textId="77777777" w:rsidR="00E11CEF" w:rsidRDefault="00E11CEF" w:rsidP="0034495F">
      <w:pPr>
        <w:numPr>
          <w:ilvl w:val="0"/>
          <w:numId w:val="7"/>
        </w:numPr>
        <w:spacing w:after="0" w:line="240" w:lineRule="auto"/>
        <w:ind w:left="1151" w:hanging="357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>
        <w:rPr>
          <w:rFonts w:asciiTheme="minorHAnsi" w:hAnsiTheme="minorHAnsi" w:cstheme="minorHAnsi"/>
          <w:sz w:val="22"/>
          <w:szCs w:val="22"/>
          <w:lang w:val="cs-CZ"/>
        </w:rPr>
        <w:t>Diagram</w:t>
      </w:r>
    </w:p>
    <w:p w14:paraId="361A7DE2" w14:textId="77777777" w:rsidR="00E11CEF" w:rsidRDefault="00E11CEF" w:rsidP="0034495F">
      <w:pPr>
        <w:numPr>
          <w:ilvl w:val="0"/>
          <w:numId w:val="7"/>
        </w:numPr>
        <w:spacing w:after="0" w:line="240" w:lineRule="auto"/>
        <w:ind w:left="1151" w:hanging="357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>
        <w:rPr>
          <w:rFonts w:asciiTheme="minorHAnsi" w:hAnsiTheme="minorHAnsi" w:cstheme="minorHAnsi"/>
          <w:sz w:val="22"/>
          <w:szCs w:val="22"/>
          <w:lang w:val="cs-CZ"/>
        </w:rPr>
        <w:t>Proces</w:t>
      </w:r>
    </w:p>
    <w:p w14:paraId="08005A39" w14:textId="77777777" w:rsidR="00E11CEF" w:rsidRDefault="00E11CEF" w:rsidP="00E11CEF">
      <w:pPr>
        <w:spacing w:after="0" w:line="240" w:lineRule="auto"/>
        <w:jc w:val="both"/>
        <w:rPr>
          <w:rFonts w:asciiTheme="minorHAnsi" w:hAnsiTheme="minorHAnsi" w:cstheme="minorHAnsi"/>
          <w:sz w:val="22"/>
          <w:szCs w:val="22"/>
          <w:lang w:val="cs-CZ"/>
        </w:rPr>
      </w:pPr>
    </w:p>
    <w:p w14:paraId="6EDDF75A" w14:textId="40946CDB" w:rsidR="00E11CEF" w:rsidRDefault="00E11CEF" w:rsidP="00E11CEF">
      <w:pPr>
        <w:pStyle w:val="RLlneksmlouvy"/>
      </w:pPr>
      <w:r>
        <w:t>Agilní metodika průběhu vývoje a dodání</w:t>
      </w:r>
    </w:p>
    <w:p w14:paraId="3139EFC4" w14:textId="77777777" w:rsidR="00E11CEF" w:rsidRPr="00E11CEF" w:rsidRDefault="00E11CEF" w:rsidP="0034495F">
      <w:pPr>
        <w:numPr>
          <w:ilvl w:val="0"/>
          <w:numId w:val="13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E11CEF">
        <w:rPr>
          <w:rFonts w:asciiTheme="minorHAnsi" w:hAnsiTheme="minorHAnsi" w:cstheme="minorHAnsi"/>
          <w:sz w:val="22"/>
          <w:szCs w:val="22"/>
          <w:lang w:val="cs-CZ"/>
        </w:rPr>
        <w:t>Metodika průběhu vývoje a dodání</w:t>
      </w:r>
    </w:p>
    <w:p w14:paraId="16AFF950" w14:textId="77777777" w:rsidR="00E11CEF" w:rsidRPr="00E11CEF" w:rsidRDefault="00E11CEF" w:rsidP="0034495F">
      <w:pPr>
        <w:numPr>
          <w:ilvl w:val="0"/>
          <w:numId w:val="13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E11CEF">
        <w:rPr>
          <w:rFonts w:asciiTheme="minorHAnsi" w:hAnsiTheme="minorHAnsi" w:cstheme="minorHAnsi"/>
          <w:sz w:val="22"/>
          <w:szCs w:val="22"/>
          <w:lang w:val="cs-CZ"/>
        </w:rPr>
        <w:t>RFC Formuláře</w:t>
      </w:r>
    </w:p>
    <w:p w14:paraId="77FC33FF" w14:textId="77777777" w:rsidR="00E11CEF" w:rsidRPr="00E11CEF" w:rsidRDefault="00E11CEF" w:rsidP="0034495F">
      <w:pPr>
        <w:numPr>
          <w:ilvl w:val="0"/>
          <w:numId w:val="13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E11CEF">
        <w:rPr>
          <w:rFonts w:asciiTheme="minorHAnsi" w:hAnsiTheme="minorHAnsi" w:cstheme="minorHAnsi"/>
          <w:sz w:val="22"/>
          <w:szCs w:val="22"/>
          <w:lang w:val="cs-CZ"/>
        </w:rPr>
        <w:t>RFC Přílohy</w:t>
      </w:r>
    </w:p>
    <w:sectPr w:rsidR="00E11CEF" w:rsidRPr="00E11CEF" w:rsidSect="00AF4F3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21" w:right="794" w:bottom="1021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3C6CC3" w14:textId="77777777" w:rsidR="00E76E52" w:rsidRDefault="00E76E52" w:rsidP="0066054D">
      <w:pPr>
        <w:spacing w:after="0" w:line="240" w:lineRule="auto"/>
      </w:pPr>
      <w:r>
        <w:separator/>
      </w:r>
    </w:p>
  </w:endnote>
  <w:endnote w:type="continuationSeparator" w:id="0">
    <w:p w14:paraId="1ED81FEE" w14:textId="77777777" w:rsidR="00E76E52" w:rsidRDefault="00E76E52" w:rsidP="0066054D">
      <w:pPr>
        <w:spacing w:after="0" w:line="240" w:lineRule="auto"/>
      </w:pPr>
      <w:r>
        <w:continuationSeparator/>
      </w:r>
    </w:p>
  </w:endnote>
  <w:endnote w:type="continuationNotice" w:id="1">
    <w:p w14:paraId="12297D18" w14:textId="77777777" w:rsidR="00E76E52" w:rsidRDefault="00E76E5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D720F" w14:textId="77777777" w:rsidR="007662A2" w:rsidRDefault="007662A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D4986" w14:textId="45028138" w:rsidR="00236861" w:rsidRPr="0066054D" w:rsidRDefault="00236861" w:rsidP="0066054D">
    <w:pPr>
      <w:pStyle w:val="Zpat"/>
      <w:jc w:val="center"/>
      <w:rPr>
        <w:sz w:val="16"/>
        <w:szCs w:val="16"/>
      </w:rPr>
    </w:pPr>
    <w:proofErr w:type="spellStart"/>
    <w:r w:rsidRPr="0066054D">
      <w:rPr>
        <w:sz w:val="16"/>
        <w:szCs w:val="16"/>
      </w:rPr>
      <w:t>Strana</w:t>
    </w:r>
    <w:proofErr w:type="spellEnd"/>
    <w:r w:rsidRPr="0066054D">
      <w:rPr>
        <w:sz w:val="16"/>
        <w:szCs w:val="16"/>
      </w:rPr>
      <w:t xml:space="preserve"> </w:t>
    </w:r>
    <w:r w:rsidRPr="0066054D">
      <w:rPr>
        <w:rStyle w:val="slostrnky"/>
        <w:sz w:val="16"/>
        <w:szCs w:val="16"/>
      </w:rPr>
      <w:fldChar w:fldCharType="begin"/>
    </w:r>
    <w:r w:rsidRPr="0066054D">
      <w:rPr>
        <w:rStyle w:val="slostrnky"/>
        <w:sz w:val="16"/>
        <w:szCs w:val="16"/>
      </w:rPr>
      <w:instrText xml:space="preserve"> PAGE </w:instrText>
    </w:r>
    <w:r w:rsidRPr="0066054D">
      <w:rPr>
        <w:rStyle w:val="slostrnky"/>
        <w:sz w:val="16"/>
        <w:szCs w:val="16"/>
      </w:rPr>
      <w:fldChar w:fldCharType="separate"/>
    </w:r>
    <w:r w:rsidR="009C3B24">
      <w:rPr>
        <w:rStyle w:val="slostrnky"/>
        <w:noProof/>
        <w:sz w:val="16"/>
        <w:szCs w:val="16"/>
      </w:rPr>
      <w:t>5</w:t>
    </w:r>
    <w:r w:rsidRPr="0066054D">
      <w:rPr>
        <w:rStyle w:val="slostrnky"/>
        <w:sz w:val="16"/>
        <w:szCs w:val="16"/>
      </w:rPr>
      <w:fldChar w:fldCharType="end"/>
    </w:r>
    <w:r w:rsidRPr="0066054D">
      <w:rPr>
        <w:rStyle w:val="slostrnky"/>
        <w:sz w:val="16"/>
        <w:szCs w:val="16"/>
      </w:rPr>
      <w:t xml:space="preserve"> / </w:t>
    </w:r>
    <w:r w:rsidRPr="0066054D">
      <w:rPr>
        <w:sz w:val="16"/>
        <w:szCs w:val="16"/>
      </w:rPr>
      <w:fldChar w:fldCharType="begin"/>
    </w:r>
    <w:r w:rsidRPr="0066054D">
      <w:rPr>
        <w:sz w:val="16"/>
        <w:szCs w:val="16"/>
      </w:rPr>
      <w:instrText xml:space="preserve"> SECTIONPAGES  \* Arabic  \* MERGEFORMAT </w:instrText>
    </w:r>
    <w:r w:rsidRPr="0066054D">
      <w:rPr>
        <w:sz w:val="16"/>
        <w:szCs w:val="16"/>
      </w:rPr>
      <w:fldChar w:fldCharType="separate"/>
    </w:r>
    <w:r w:rsidR="006E2314">
      <w:rPr>
        <w:noProof/>
        <w:sz w:val="16"/>
        <w:szCs w:val="16"/>
      </w:rPr>
      <w:t>3</w:t>
    </w:r>
    <w:r w:rsidRPr="0066054D">
      <w:rPr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7B118" w14:textId="77777777" w:rsidR="007662A2" w:rsidRDefault="007662A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D56767" w14:textId="77777777" w:rsidR="00E76E52" w:rsidRDefault="00E76E52" w:rsidP="0066054D">
      <w:pPr>
        <w:spacing w:after="0" w:line="240" w:lineRule="auto"/>
      </w:pPr>
      <w:r>
        <w:separator/>
      </w:r>
    </w:p>
  </w:footnote>
  <w:footnote w:type="continuationSeparator" w:id="0">
    <w:p w14:paraId="627CA254" w14:textId="77777777" w:rsidR="00E76E52" w:rsidRDefault="00E76E52" w:rsidP="0066054D">
      <w:pPr>
        <w:spacing w:after="0" w:line="240" w:lineRule="auto"/>
      </w:pPr>
      <w:r>
        <w:continuationSeparator/>
      </w:r>
    </w:p>
  </w:footnote>
  <w:footnote w:type="continuationNotice" w:id="1">
    <w:p w14:paraId="717E3EEF" w14:textId="77777777" w:rsidR="00E76E52" w:rsidRDefault="00E76E5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876DD" w14:textId="77777777" w:rsidR="007662A2" w:rsidRDefault="007662A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DE200B" w14:textId="49FB4BE6" w:rsidR="00AE565F" w:rsidRPr="000545CC" w:rsidRDefault="007662A2" w:rsidP="00AE565F">
    <w:pPr>
      <w:pStyle w:val="Bezmezer"/>
      <w:tabs>
        <w:tab w:val="left" w:pos="1501"/>
      </w:tabs>
      <w:spacing w:line="276" w:lineRule="auto"/>
      <w:rPr>
        <w:rFonts w:cstheme="minorHAnsi"/>
        <w:sz w:val="20"/>
        <w:szCs w:val="20"/>
      </w:rPr>
    </w:pPr>
    <w:r w:rsidRPr="000545CC">
      <w:rPr>
        <w:rFonts w:cstheme="minorHAnsi"/>
        <w:sz w:val="20"/>
        <w:szCs w:val="20"/>
      </w:rPr>
      <w:t>Zadávací dokumentace</w:t>
    </w:r>
    <w:r w:rsidR="000545CC">
      <w:rPr>
        <w:rFonts w:cstheme="minorHAnsi"/>
        <w:sz w:val="20"/>
        <w:szCs w:val="20"/>
      </w:rPr>
      <w:t xml:space="preserve"> </w:t>
    </w:r>
    <w:r w:rsidRPr="000545CC">
      <w:rPr>
        <w:rFonts w:cstheme="minorHAnsi"/>
        <w:sz w:val="20"/>
        <w:szCs w:val="20"/>
      </w:rPr>
      <w:t>„</w:t>
    </w:r>
    <w:r w:rsidR="00CB219E">
      <w:rPr>
        <w:rFonts w:cstheme="minorHAnsi"/>
        <w:sz w:val="20"/>
        <w:szCs w:val="20"/>
      </w:rPr>
      <w:t>P</w:t>
    </w:r>
    <w:r w:rsidR="00B87317">
      <w:rPr>
        <w:rFonts w:cstheme="minorHAnsi"/>
        <w:sz w:val="20"/>
        <w:szCs w:val="20"/>
      </w:rPr>
      <w:t>ořízení a provoz pro správu prostorových dat</w:t>
    </w:r>
    <w:r w:rsidRPr="000545CC">
      <w:rPr>
        <w:rFonts w:cstheme="minorHAnsi"/>
        <w:sz w:val="20"/>
        <w:szCs w:val="20"/>
      </w:rPr>
      <w:t>“</w:t>
    </w:r>
  </w:p>
  <w:p w14:paraId="3A52E96E" w14:textId="52682F46" w:rsidR="00236861" w:rsidRPr="000545CC" w:rsidRDefault="007F0898" w:rsidP="00C536BC">
    <w:pPr>
      <w:pStyle w:val="Zhlav"/>
      <w:rPr>
        <w:rFonts w:asciiTheme="minorHAnsi" w:hAnsiTheme="minorHAnsi" w:cstheme="minorHAnsi"/>
        <w:sz w:val="20"/>
        <w:szCs w:val="20"/>
        <w:lang w:val="cs-CZ"/>
      </w:rPr>
    </w:pPr>
    <w:r w:rsidRPr="000545CC">
      <w:rPr>
        <w:rFonts w:asciiTheme="minorHAnsi" w:hAnsiTheme="minorHAnsi" w:cstheme="minorHAnsi"/>
        <w:sz w:val="20"/>
        <w:szCs w:val="20"/>
        <w:lang w:val="cs-CZ"/>
      </w:rPr>
      <w:t xml:space="preserve"> </w:t>
    </w:r>
    <w:r w:rsidR="007662A2" w:rsidRPr="000545CC">
      <w:rPr>
        <w:rFonts w:asciiTheme="minorHAnsi" w:hAnsiTheme="minorHAnsi" w:cstheme="minorHAnsi"/>
        <w:sz w:val="20"/>
        <w:szCs w:val="20"/>
        <w:lang w:val="cs-CZ"/>
      </w:rPr>
      <w:t>Příloha č. 3</w:t>
    </w:r>
    <w:r w:rsidR="004653B4">
      <w:rPr>
        <w:rFonts w:asciiTheme="minorHAnsi" w:hAnsiTheme="minorHAnsi" w:cstheme="minorHAnsi"/>
        <w:sz w:val="20"/>
        <w:szCs w:val="20"/>
        <w:lang w:val="cs-CZ"/>
      </w:rPr>
      <w:t xml:space="preserve"> - </w:t>
    </w:r>
    <w:r w:rsidR="007662A2" w:rsidRPr="000545CC">
      <w:rPr>
        <w:rFonts w:asciiTheme="minorHAnsi" w:hAnsiTheme="minorHAnsi" w:cstheme="minorHAnsi"/>
        <w:sz w:val="20"/>
        <w:szCs w:val="20"/>
        <w:lang w:val="cs-CZ"/>
      </w:rPr>
      <w:t>Přehled dokumentace poskytované oproti podpisu Dohody o ochraně důvěrných informací</w:t>
    </w:r>
  </w:p>
  <w:p w14:paraId="2CAD6535" w14:textId="77777777" w:rsidR="007662A2" w:rsidRPr="007662A2" w:rsidRDefault="007662A2" w:rsidP="00C536BC">
    <w:pPr>
      <w:pStyle w:val="Zhlav"/>
      <w:rPr>
        <w:lang w:val="cs-CZ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A7468A" w14:textId="77777777" w:rsidR="007662A2" w:rsidRDefault="007662A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35B67"/>
    <w:multiLevelType w:val="hybridMultilevel"/>
    <w:tmpl w:val="75641568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4844F1"/>
    <w:multiLevelType w:val="hybridMultilevel"/>
    <w:tmpl w:val="75641568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6C1915"/>
    <w:multiLevelType w:val="hybridMultilevel"/>
    <w:tmpl w:val="75641568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2C6FCD"/>
    <w:multiLevelType w:val="multilevel"/>
    <w:tmpl w:val="AE78BF36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hint="default"/>
        <w:b/>
        <w:i w:val="0"/>
        <w:caps/>
        <w:strike w:val="0"/>
        <w:dstrike w:val="0"/>
        <w:vanish w:val="0"/>
        <w:color w:val="000000"/>
        <w:sz w:val="22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3A342B2D"/>
    <w:multiLevelType w:val="hybridMultilevel"/>
    <w:tmpl w:val="75641568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945B0C"/>
    <w:multiLevelType w:val="multilevel"/>
    <w:tmpl w:val="95A2CCF0"/>
    <w:lvl w:ilvl="0">
      <w:start w:val="1"/>
      <w:numFmt w:val="lowerLetter"/>
      <w:lvlText w:val="%1)"/>
      <w:lvlJc w:val="left"/>
      <w:pPr>
        <w:ind w:left="1080" w:hanging="360"/>
      </w:pPr>
      <w:rPr>
        <w:rFonts w:ascii="Calibri" w:hAnsi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6" w15:restartNumberingAfterBreak="0">
    <w:nsid w:val="542560D1"/>
    <w:multiLevelType w:val="hybridMultilevel"/>
    <w:tmpl w:val="75641568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A67E43"/>
    <w:multiLevelType w:val="hybridMultilevel"/>
    <w:tmpl w:val="C614AAB8"/>
    <w:lvl w:ilvl="0" w:tplc="01F80298">
      <w:start w:val="1"/>
      <w:numFmt w:val="lowerLetter"/>
      <w:lvlText w:val="%1)"/>
      <w:lvlJc w:val="left"/>
      <w:pPr>
        <w:ind w:left="1511" w:hanging="360"/>
      </w:pPr>
    </w:lvl>
    <w:lvl w:ilvl="1" w:tplc="04050019">
      <w:start w:val="1"/>
      <w:numFmt w:val="lowerLetter"/>
      <w:lvlText w:val="%2."/>
      <w:lvlJc w:val="left"/>
      <w:pPr>
        <w:ind w:left="2231" w:hanging="360"/>
      </w:pPr>
    </w:lvl>
    <w:lvl w:ilvl="2" w:tplc="0405001B">
      <w:start w:val="1"/>
      <w:numFmt w:val="lowerRoman"/>
      <w:lvlText w:val="%3."/>
      <w:lvlJc w:val="right"/>
      <w:pPr>
        <w:ind w:left="2951" w:hanging="180"/>
      </w:pPr>
    </w:lvl>
    <w:lvl w:ilvl="3" w:tplc="0405000F">
      <w:start w:val="1"/>
      <w:numFmt w:val="decimal"/>
      <w:lvlText w:val="%4."/>
      <w:lvlJc w:val="left"/>
      <w:pPr>
        <w:ind w:left="3671" w:hanging="360"/>
      </w:pPr>
    </w:lvl>
    <w:lvl w:ilvl="4" w:tplc="04050019">
      <w:start w:val="1"/>
      <w:numFmt w:val="lowerLetter"/>
      <w:lvlText w:val="%5."/>
      <w:lvlJc w:val="left"/>
      <w:pPr>
        <w:ind w:left="4391" w:hanging="360"/>
      </w:pPr>
    </w:lvl>
    <w:lvl w:ilvl="5" w:tplc="0405001B">
      <w:start w:val="1"/>
      <w:numFmt w:val="lowerRoman"/>
      <w:lvlText w:val="%6."/>
      <w:lvlJc w:val="right"/>
      <w:pPr>
        <w:ind w:left="5111" w:hanging="180"/>
      </w:pPr>
    </w:lvl>
    <w:lvl w:ilvl="6" w:tplc="0405000F">
      <w:start w:val="1"/>
      <w:numFmt w:val="decimal"/>
      <w:lvlText w:val="%7."/>
      <w:lvlJc w:val="left"/>
      <w:pPr>
        <w:ind w:left="5831" w:hanging="360"/>
      </w:pPr>
    </w:lvl>
    <w:lvl w:ilvl="7" w:tplc="04050019">
      <w:start w:val="1"/>
      <w:numFmt w:val="lowerLetter"/>
      <w:lvlText w:val="%8."/>
      <w:lvlJc w:val="left"/>
      <w:pPr>
        <w:ind w:left="6551" w:hanging="360"/>
      </w:pPr>
    </w:lvl>
    <w:lvl w:ilvl="8" w:tplc="0405001B">
      <w:start w:val="1"/>
      <w:numFmt w:val="lowerRoman"/>
      <w:lvlText w:val="%9."/>
      <w:lvlJc w:val="right"/>
      <w:pPr>
        <w:ind w:left="7271" w:hanging="180"/>
      </w:pPr>
    </w:lvl>
  </w:abstractNum>
  <w:abstractNum w:abstractNumId="8" w15:restartNumberingAfterBreak="0">
    <w:nsid w:val="5BB619DC"/>
    <w:multiLevelType w:val="multilevel"/>
    <w:tmpl w:val="95A2CCF0"/>
    <w:lvl w:ilvl="0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67E46573"/>
    <w:multiLevelType w:val="hybridMultilevel"/>
    <w:tmpl w:val="2D880F1A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ascii="Calibri" w:hAnsi="Calibri"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FE593C"/>
    <w:multiLevelType w:val="hybridMultilevel"/>
    <w:tmpl w:val="BBF07CCE"/>
    <w:lvl w:ilvl="0" w:tplc="57305100">
      <w:start w:val="1"/>
      <w:numFmt w:val="lowerLetter"/>
      <w:lvlText w:val="%1)"/>
      <w:lvlJc w:val="left"/>
      <w:pPr>
        <w:ind w:left="1568" w:hanging="360"/>
      </w:pPr>
    </w:lvl>
    <w:lvl w:ilvl="1" w:tplc="04050019">
      <w:start w:val="1"/>
      <w:numFmt w:val="lowerLetter"/>
      <w:lvlText w:val="%2."/>
      <w:lvlJc w:val="left"/>
      <w:pPr>
        <w:ind w:left="2288" w:hanging="360"/>
      </w:pPr>
    </w:lvl>
    <w:lvl w:ilvl="2" w:tplc="0405001B">
      <w:start w:val="1"/>
      <w:numFmt w:val="lowerRoman"/>
      <w:lvlText w:val="%3."/>
      <w:lvlJc w:val="right"/>
      <w:pPr>
        <w:ind w:left="3008" w:hanging="180"/>
      </w:pPr>
    </w:lvl>
    <w:lvl w:ilvl="3" w:tplc="0405000F">
      <w:start w:val="1"/>
      <w:numFmt w:val="decimal"/>
      <w:lvlText w:val="%4."/>
      <w:lvlJc w:val="left"/>
      <w:pPr>
        <w:ind w:left="3728" w:hanging="360"/>
      </w:pPr>
    </w:lvl>
    <w:lvl w:ilvl="4" w:tplc="04050019">
      <w:start w:val="1"/>
      <w:numFmt w:val="lowerLetter"/>
      <w:lvlText w:val="%5."/>
      <w:lvlJc w:val="left"/>
      <w:pPr>
        <w:ind w:left="4448" w:hanging="360"/>
      </w:pPr>
    </w:lvl>
    <w:lvl w:ilvl="5" w:tplc="0405001B">
      <w:start w:val="1"/>
      <w:numFmt w:val="lowerRoman"/>
      <w:lvlText w:val="%6."/>
      <w:lvlJc w:val="right"/>
      <w:pPr>
        <w:ind w:left="5168" w:hanging="180"/>
      </w:pPr>
    </w:lvl>
    <w:lvl w:ilvl="6" w:tplc="0405000F">
      <w:start w:val="1"/>
      <w:numFmt w:val="decimal"/>
      <w:lvlText w:val="%7."/>
      <w:lvlJc w:val="left"/>
      <w:pPr>
        <w:ind w:left="5888" w:hanging="360"/>
      </w:pPr>
    </w:lvl>
    <w:lvl w:ilvl="7" w:tplc="04050019">
      <w:start w:val="1"/>
      <w:numFmt w:val="lowerLetter"/>
      <w:lvlText w:val="%8."/>
      <w:lvlJc w:val="left"/>
      <w:pPr>
        <w:ind w:left="6608" w:hanging="360"/>
      </w:pPr>
    </w:lvl>
    <w:lvl w:ilvl="8" w:tplc="0405001B">
      <w:start w:val="1"/>
      <w:numFmt w:val="lowerRoman"/>
      <w:lvlText w:val="%9."/>
      <w:lvlJc w:val="right"/>
      <w:pPr>
        <w:ind w:left="7328" w:hanging="180"/>
      </w:pPr>
    </w:lvl>
  </w:abstractNum>
  <w:abstractNum w:abstractNumId="11" w15:restartNumberingAfterBreak="0">
    <w:nsid w:val="7AF858D6"/>
    <w:multiLevelType w:val="multilevel"/>
    <w:tmpl w:val="95A2CCF0"/>
    <w:lvl w:ilvl="0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522695300">
    <w:abstractNumId w:val="3"/>
  </w:num>
  <w:num w:numId="2" w16cid:durableId="1278676263">
    <w:abstractNumId w:val="3"/>
    <w:lvlOverride w:ilvl="0">
      <w:startOverride w:val="1"/>
    </w:lvlOverride>
  </w:num>
  <w:num w:numId="3" w16cid:durableId="67242077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073459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05174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8145615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2895180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4836556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36640958">
    <w:abstractNumId w:val="9"/>
  </w:num>
  <w:num w:numId="10" w16cid:durableId="385568561">
    <w:abstractNumId w:val="5"/>
  </w:num>
  <w:num w:numId="11" w16cid:durableId="16013345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1653659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64692997">
    <w:abstractNumId w:val="1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D61"/>
    <w:rsid w:val="000053AE"/>
    <w:rsid w:val="00010943"/>
    <w:rsid w:val="00030492"/>
    <w:rsid w:val="000474E7"/>
    <w:rsid w:val="00053DEA"/>
    <w:rsid w:val="00053F22"/>
    <w:rsid w:val="000545CC"/>
    <w:rsid w:val="00055B93"/>
    <w:rsid w:val="0005728B"/>
    <w:rsid w:val="00061DA8"/>
    <w:rsid w:val="00064253"/>
    <w:rsid w:val="00065CAA"/>
    <w:rsid w:val="0007394B"/>
    <w:rsid w:val="00083437"/>
    <w:rsid w:val="00090B03"/>
    <w:rsid w:val="000A3F97"/>
    <w:rsid w:val="000A7A9F"/>
    <w:rsid w:val="000B5343"/>
    <w:rsid w:val="000C53CA"/>
    <w:rsid w:val="000D0D28"/>
    <w:rsid w:val="000D72FB"/>
    <w:rsid w:val="000E785B"/>
    <w:rsid w:val="000E7B85"/>
    <w:rsid w:val="000F17D5"/>
    <w:rsid w:val="000F2FC7"/>
    <w:rsid w:val="000F366D"/>
    <w:rsid w:val="001030E6"/>
    <w:rsid w:val="00107EEF"/>
    <w:rsid w:val="00116D36"/>
    <w:rsid w:val="00117F33"/>
    <w:rsid w:val="001250D9"/>
    <w:rsid w:val="001305CB"/>
    <w:rsid w:val="00137B60"/>
    <w:rsid w:val="0014343E"/>
    <w:rsid w:val="00144E03"/>
    <w:rsid w:val="0016109C"/>
    <w:rsid w:val="00164997"/>
    <w:rsid w:val="0017188A"/>
    <w:rsid w:val="001812BE"/>
    <w:rsid w:val="00182C6E"/>
    <w:rsid w:val="00185E2B"/>
    <w:rsid w:val="0019216D"/>
    <w:rsid w:val="00196006"/>
    <w:rsid w:val="001965E4"/>
    <w:rsid w:val="001A37B2"/>
    <w:rsid w:val="001A4F98"/>
    <w:rsid w:val="001B0966"/>
    <w:rsid w:val="001B0CCF"/>
    <w:rsid w:val="001B50B3"/>
    <w:rsid w:val="001C5756"/>
    <w:rsid w:val="001C70DD"/>
    <w:rsid w:val="001E1CC1"/>
    <w:rsid w:val="001E3F85"/>
    <w:rsid w:val="00201B88"/>
    <w:rsid w:val="00202E45"/>
    <w:rsid w:val="00207E73"/>
    <w:rsid w:val="00212A61"/>
    <w:rsid w:val="00221090"/>
    <w:rsid w:val="00222C16"/>
    <w:rsid w:val="00230DB8"/>
    <w:rsid w:val="00236861"/>
    <w:rsid w:val="00242783"/>
    <w:rsid w:val="002604E8"/>
    <w:rsid w:val="002A03B3"/>
    <w:rsid w:val="002A0FF8"/>
    <w:rsid w:val="002A2326"/>
    <w:rsid w:val="002A4830"/>
    <w:rsid w:val="002A6D59"/>
    <w:rsid w:val="002B2DC6"/>
    <w:rsid w:val="002B3C16"/>
    <w:rsid w:val="002C5B08"/>
    <w:rsid w:val="002D2C04"/>
    <w:rsid w:val="002F297B"/>
    <w:rsid w:val="002F4A78"/>
    <w:rsid w:val="002F4DFF"/>
    <w:rsid w:val="00300191"/>
    <w:rsid w:val="00303648"/>
    <w:rsid w:val="00316A7F"/>
    <w:rsid w:val="0032237F"/>
    <w:rsid w:val="0032640C"/>
    <w:rsid w:val="0033648E"/>
    <w:rsid w:val="00340344"/>
    <w:rsid w:val="00341C32"/>
    <w:rsid w:val="00341EE2"/>
    <w:rsid w:val="0034495F"/>
    <w:rsid w:val="00344C06"/>
    <w:rsid w:val="0035224A"/>
    <w:rsid w:val="00353EBE"/>
    <w:rsid w:val="00354FD1"/>
    <w:rsid w:val="00361D98"/>
    <w:rsid w:val="00363C5F"/>
    <w:rsid w:val="00363C81"/>
    <w:rsid w:val="003643F7"/>
    <w:rsid w:val="0036667D"/>
    <w:rsid w:val="0036695A"/>
    <w:rsid w:val="0037305A"/>
    <w:rsid w:val="003748A7"/>
    <w:rsid w:val="00387916"/>
    <w:rsid w:val="003957DE"/>
    <w:rsid w:val="0039709F"/>
    <w:rsid w:val="0039767E"/>
    <w:rsid w:val="003A0C10"/>
    <w:rsid w:val="003B1CBF"/>
    <w:rsid w:val="003B4E5F"/>
    <w:rsid w:val="003B6213"/>
    <w:rsid w:val="003C1173"/>
    <w:rsid w:val="003C2371"/>
    <w:rsid w:val="003C2AF7"/>
    <w:rsid w:val="003D3FBE"/>
    <w:rsid w:val="003E0ECE"/>
    <w:rsid w:val="003E44F2"/>
    <w:rsid w:val="003F11D3"/>
    <w:rsid w:val="00400E2D"/>
    <w:rsid w:val="004053AA"/>
    <w:rsid w:val="004213F3"/>
    <w:rsid w:val="00423317"/>
    <w:rsid w:val="00425922"/>
    <w:rsid w:val="0043474D"/>
    <w:rsid w:val="00434900"/>
    <w:rsid w:val="00457A3C"/>
    <w:rsid w:val="004627A0"/>
    <w:rsid w:val="004653B4"/>
    <w:rsid w:val="00467C9E"/>
    <w:rsid w:val="00477503"/>
    <w:rsid w:val="004830E1"/>
    <w:rsid w:val="00485DD3"/>
    <w:rsid w:val="00492C14"/>
    <w:rsid w:val="00494471"/>
    <w:rsid w:val="004B762E"/>
    <w:rsid w:val="004C28D4"/>
    <w:rsid w:val="004C40E6"/>
    <w:rsid w:val="004D1DD2"/>
    <w:rsid w:val="004D272B"/>
    <w:rsid w:val="004E6716"/>
    <w:rsid w:val="004F00A1"/>
    <w:rsid w:val="004F37D7"/>
    <w:rsid w:val="00504BEC"/>
    <w:rsid w:val="0051710F"/>
    <w:rsid w:val="00532702"/>
    <w:rsid w:val="0053421E"/>
    <w:rsid w:val="005344D9"/>
    <w:rsid w:val="005429B3"/>
    <w:rsid w:val="0055104B"/>
    <w:rsid w:val="0056624F"/>
    <w:rsid w:val="00574010"/>
    <w:rsid w:val="005848AF"/>
    <w:rsid w:val="0059163C"/>
    <w:rsid w:val="00591B8A"/>
    <w:rsid w:val="00592466"/>
    <w:rsid w:val="00592EDC"/>
    <w:rsid w:val="00596FDB"/>
    <w:rsid w:val="00597613"/>
    <w:rsid w:val="005A0A01"/>
    <w:rsid w:val="005A4319"/>
    <w:rsid w:val="005A4AA1"/>
    <w:rsid w:val="005B0779"/>
    <w:rsid w:val="005B5A69"/>
    <w:rsid w:val="005C217D"/>
    <w:rsid w:val="005C2CAD"/>
    <w:rsid w:val="005E6AED"/>
    <w:rsid w:val="005F0141"/>
    <w:rsid w:val="005F71DE"/>
    <w:rsid w:val="005F78A5"/>
    <w:rsid w:val="00612328"/>
    <w:rsid w:val="0062428B"/>
    <w:rsid w:val="00625D93"/>
    <w:rsid w:val="0063060E"/>
    <w:rsid w:val="00633D73"/>
    <w:rsid w:val="00637AA0"/>
    <w:rsid w:val="00642D03"/>
    <w:rsid w:val="0064604D"/>
    <w:rsid w:val="00646E45"/>
    <w:rsid w:val="0066054D"/>
    <w:rsid w:val="00660CF1"/>
    <w:rsid w:val="006663EF"/>
    <w:rsid w:val="0066768D"/>
    <w:rsid w:val="00676D3A"/>
    <w:rsid w:val="0068406A"/>
    <w:rsid w:val="00694960"/>
    <w:rsid w:val="00697545"/>
    <w:rsid w:val="006A1FAC"/>
    <w:rsid w:val="006A5F0B"/>
    <w:rsid w:val="006B164C"/>
    <w:rsid w:val="006B321C"/>
    <w:rsid w:val="006B4DCB"/>
    <w:rsid w:val="006B5D9D"/>
    <w:rsid w:val="006C04E7"/>
    <w:rsid w:val="006C1BEF"/>
    <w:rsid w:val="006C62D4"/>
    <w:rsid w:val="006C7A4C"/>
    <w:rsid w:val="006D7DEF"/>
    <w:rsid w:val="006E2314"/>
    <w:rsid w:val="006F08D2"/>
    <w:rsid w:val="00700952"/>
    <w:rsid w:val="0070133B"/>
    <w:rsid w:val="00707523"/>
    <w:rsid w:val="00723522"/>
    <w:rsid w:val="0073392D"/>
    <w:rsid w:val="007346AE"/>
    <w:rsid w:val="007353E9"/>
    <w:rsid w:val="0076253B"/>
    <w:rsid w:val="007641FE"/>
    <w:rsid w:val="007662A2"/>
    <w:rsid w:val="0077049E"/>
    <w:rsid w:val="00777ACE"/>
    <w:rsid w:val="0079380D"/>
    <w:rsid w:val="007B5B04"/>
    <w:rsid w:val="007C7DC6"/>
    <w:rsid w:val="007D0A14"/>
    <w:rsid w:val="007D6091"/>
    <w:rsid w:val="007E1697"/>
    <w:rsid w:val="007F0898"/>
    <w:rsid w:val="00800985"/>
    <w:rsid w:val="00803925"/>
    <w:rsid w:val="00812967"/>
    <w:rsid w:val="00820DD9"/>
    <w:rsid w:val="00822BFD"/>
    <w:rsid w:val="0083168A"/>
    <w:rsid w:val="00832979"/>
    <w:rsid w:val="00835756"/>
    <w:rsid w:val="0085100E"/>
    <w:rsid w:val="00852F36"/>
    <w:rsid w:val="008604A5"/>
    <w:rsid w:val="008637D5"/>
    <w:rsid w:val="00872116"/>
    <w:rsid w:val="0087297D"/>
    <w:rsid w:val="008821FD"/>
    <w:rsid w:val="008923DF"/>
    <w:rsid w:val="008A4923"/>
    <w:rsid w:val="008A5CD5"/>
    <w:rsid w:val="008B5DE3"/>
    <w:rsid w:val="008B6217"/>
    <w:rsid w:val="008C1A73"/>
    <w:rsid w:val="008C5B81"/>
    <w:rsid w:val="008C6858"/>
    <w:rsid w:val="008C7D57"/>
    <w:rsid w:val="008D067B"/>
    <w:rsid w:val="008D3F7E"/>
    <w:rsid w:val="008E3B32"/>
    <w:rsid w:val="008F728E"/>
    <w:rsid w:val="008F759C"/>
    <w:rsid w:val="00900B16"/>
    <w:rsid w:val="0090322D"/>
    <w:rsid w:val="00916216"/>
    <w:rsid w:val="00950DA4"/>
    <w:rsid w:val="009526AA"/>
    <w:rsid w:val="009526CA"/>
    <w:rsid w:val="009650D9"/>
    <w:rsid w:val="009662CA"/>
    <w:rsid w:val="0097044C"/>
    <w:rsid w:val="009B4427"/>
    <w:rsid w:val="009B64A8"/>
    <w:rsid w:val="009C33DE"/>
    <w:rsid w:val="009C3B24"/>
    <w:rsid w:val="009C50C1"/>
    <w:rsid w:val="009E5875"/>
    <w:rsid w:val="009F2E88"/>
    <w:rsid w:val="00A000FB"/>
    <w:rsid w:val="00A10E5F"/>
    <w:rsid w:val="00A10F2A"/>
    <w:rsid w:val="00A11AD5"/>
    <w:rsid w:val="00A12B0B"/>
    <w:rsid w:val="00A20359"/>
    <w:rsid w:val="00A272DF"/>
    <w:rsid w:val="00A32358"/>
    <w:rsid w:val="00A3269B"/>
    <w:rsid w:val="00A33768"/>
    <w:rsid w:val="00A43BD5"/>
    <w:rsid w:val="00A50719"/>
    <w:rsid w:val="00A64A74"/>
    <w:rsid w:val="00A67A33"/>
    <w:rsid w:val="00A74EB5"/>
    <w:rsid w:val="00A86D11"/>
    <w:rsid w:val="00A92F4D"/>
    <w:rsid w:val="00AA70DF"/>
    <w:rsid w:val="00AB4F60"/>
    <w:rsid w:val="00AD0423"/>
    <w:rsid w:val="00AD5799"/>
    <w:rsid w:val="00AD69D4"/>
    <w:rsid w:val="00AE47F4"/>
    <w:rsid w:val="00AE565F"/>
    <w:rsid w:val="00AE5899"/>
    <w:rsid w:val="00AF4F31"/>
    <w:rsid w:val="00AF507B"/>
    <w:rsid w:val="00AF797C"/>
    <w:rsid w:val="00B026CE"/>
    <w:rsid w:val="00B05486"/>
    <w:rsid w:val="00B16022"/>
    <w:rsid w:val="00B2344D"/>
    <w:rsid w:val="00B41A02"/>
    <w:rsid w:val="00B60375"/>
    <w:rsid w:val="00B62C5A"/>
    <w:rsid w:val="00B63B11"/>
    <w:rsid w:val="00B64393"/>
    <w:rsid w:val="00B8140D"/>
    <w:rsid w:val="00B824D6"/>
    <w:rsid w:val="00B87317"/>
    <w:rsid w:val="00B87FE1"/>
    <w:rsid w:val="00B901F9"/>
    <w:rsid w:val="00B942D5"/>
    <w:rsid w:val="00B94A75"/>
    <w:rsid w:val="00B95918"/>
    <w:rsid w:val="00B964D2"/>
    <w:rsid w:val="00BC4326"/>
    <w:rsid w:val="00BC5F05"/>
    <w:rsid w:val="00BD09ED"/>
    <w:rsid w:val="00BD4814"/>
    <w:rsid w:val="00BE123A"/>
    <w:rsid w:val="00BE433C"/>
    <w:rsid w:val="00BE647D"/>
    <w:rsid w:val="00C01915"/>
    <w:rsid w:val="00C0589A"/>
    <w:rsid w:val="00C1545D"/>
    <w:rsid w:val="00C20AA3"/>
    <w:rsid w:val="00C22525"/>
    <w:rsid w:val="00C25EE2"/>
    <w:rsid w:val="00C3360F"/>
    <w:rsid w:val="00C51207"/>
    <w:rsid w:val="00C532FC"/>
    <w:rsid w:val="00C536BC"/>
    <w:rsid w:val="00C7128C"/>
    <w:rsid w:val="00C9065D"/>
    <w:rsid w:val="00CA3465"/>
    <w:rsid w:val="00CB219E"/>
    <w:rsid w:val="00CB283D"/>
    <w:rsid w:val="00CB45A5"/>
    <w:rsid w:val="00CB4E44"/>
    <w:rsid w:val="00CC6E7A"/>
    <w:rsid w:val="00CD2351"/>
    <w:rsid w:val="00CD31B7"/>
    <w:rsid w:val="00CD55E4"/>
    <w:rsid w:val="00CE028B"/>
    <w:rsid w:val="00CE0840"/>
    <w:rsid w:val="00CE5F8F"/>
    <w:rsid w:val="00CE6066"/>
    <w:rsid w:val="00CF2917"/>
    <w:rsid w:val="00CF3BBC"/>
    <w:rsid w:val="00CF6834"/>
    <w:rsid w:val="00D159E1"/>
    <w:rsid w:val="00D21EA8"/>
    <w:rsid w:val="00D43D30"/>
    <w:rsid w:val="00D43DB3"/>
    <w:rsid w:val="00D50F5F"/>
    <w:rsid w:val="00D5238A"/>
    <w:rsid w:val="00D523A6"/>
    <w:rsid w:val="00D57294"/>
    <w:rsid w:val="00D75378"/>
    <w:rsid w:val="00D81B12"/>
    <w:rsid w:val="00D90842"/>
    <w:rsid w:val="00D974C4"/>
    <w:rsid w:val="00DA0733"/>
    <w:rsid w:val="00DA1C70"/>
    <w:rsid w:val="00DA2FEA"/>
    <w:rsid w:val="00DA61F1"/>
    <w:rsid w:val="00DB3D72"/>
    <w:rsid w:val="00DB4171"/>
    <w:rsid w:val="00DB794B"/>
    <w:rsid w:val="00DC38DD"/>
    <w:rsid w:val="00DD08F0"/>
    <w:rsid w:val="00DD5B4B"/>
    <w:rsid w:val="00DE35C9"/>
    <w:rsid w:val="00DE79B8"/>
    <w:rsid w:val="00DF33AC"/>
    <w:rsid w:val="00DF3E22"/>
    <w:rsid w:val="00E02494"/>
    <w:rsid w:val="00E11CEF"/>
    <w:rsid w:val="00E11D70"/>
    <w:rsid w:val="00E20D61"/>
    <w:rsid w:val="00E22D38"/>
    <w:rsid w:val="00E26C36"/>
    <w:rsid w:val="00E27163"/>
    <w:rsid w:val="00E445AC"/>
    <w:rsid w:val="00E477C6"/>
    <w:rsid w:val="00E7402B"/>
    <w:rsid w:val="00E74883"/>
    <w:rsid w:val="00E76E52"/>
    <w:rsid w:val="00E82C7D"/>
    <w:rsid w:val="00EA54CC"/>
    <w:rsid w:val="00EB1C24"/>
    <w:rsid w:val="00EB210A"/>
    <w:rsid w:val="00EB4F5A"/>
    <w:rsid w:val="00ED1B36"/>
    <w:rsid w:val="00ED34A7"/>
    <w:rsid w:val="00ED46EF"/>
    <w:rsid w:val="00EE6EC8"/>
    <w:rsid w:val="00EF2A7E"/>
    <w:rsid w:val="00EF3828"/>
    <w:rsid w:val="00F05136"/>
    <w:rsid w:val="00F10F31"/>
    <w:rsid w:val="00F14B40"/>
    <w:rsid w:val="00F17BE7"/>
    <w:rsid w:val="00F2158A"/>
    <w:rsid w:val="00F2549D"/>
    <w:rsid w:val="00F3253C"/>
    <w:rsid w:val="00F40872"/>
    <w:rsid w:val="00F41CA1"/>
    <w:rsid w:val="00F80AB3"/>
    <w:rsid w:val="00F8624D"/>
    <w:rsid w:val="00F93CCF"/>
    <w:rsid w:val="00FA4A13"/>
    <w:rsid w:val="00FA6194"/>
    <w:rsid w:val="00FB0F41"/>
    <w:rsid w:val="00FD6694"/>
    <w:rsid w:val="00FD697A"/>
    <w:rsid w:val="00FE54A6"/>
    <w:rsid w:val="00FE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CB53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20AA3"/>
    <w:pPr>
      <w:spacing w:after="200" w:line="276" w:lineRule="auto"/>
    </w:pPr>
    <w:rPr>
      <w:sz w:val="24"/>
      <w:szCs w:val="24"/>
      <w:lang w:val="en-US"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10E5F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10E5F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val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10E5F"/>
    <w:pPr>
      <w:keepNext/>
      <w:spacing w:before="240" w:after="60" w:line="240" w:lineRule="auto"/>
      <w:outlineLvl w:val="3"/>
    </w:pPr>
    <w:rPr>
      <w:rFonts w:eastAsia="Times New Roman"/>
      <w:b/>
      <w:bCs/>
      <w:sz w:val="28"/>
      <w:szCs w:val="28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nhideWhenUsed/>
    <w:rsid w:val="0066054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66054D"/>
    <w:rPr>
      <w:sz w:val="24"/>
      <w:szCs w:val="24"/>
      <w:lang w:val="en-US" w:eastAsia="en-US"/>
    </w:rPr>
  </w:style>
  <w:style w:type="paragraph" w:styleId="Zhlav">
    <w:name w:val="header"/>
    <w:basedOn w:val="Normln"/>
    <w:link w:val="ZhlavChar"/>
    <w:uiPriority w:val="99"/>
    <w:unhideWhenUsed/>
    <w:rsid w:val="0066054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66054D"/>
    <w:rPr>
      <w:sz w:val="24"/>
      <w:szCs w:val="24"/>
      <w:lang w:val="en-US" w:eastAsia="en-US"/>
    </w:rPr>
  </w:style>
  <w:style w:type="paragraph" w:customStyle="1" w:styleId="RLTextlnkuslovan">
    <w:name w:val="RL Text článku číslovaný"/>
    <w:basedOn w:val="Normln"/>
    <w:link w:val="RLTextlnkuslovanChar"/>
    <w:qFormat/>
    <w:rsid w:val="0066054D"/>
    <w:pPr>
      <w:numPr>
        <w:ilvl w:val="1"/>
        <w:numId w:val="1"/>
      </w:numPr>
      <w:spacing w:after="120" w:line="280" w:lineRule="exact"/>
      <w:jc w:val="both"/>
    </w:pPr>
    <w:rPr>
      <w:rFonts w:eastAsia="Times New Roman"/>
      <w:sz w:val="22"/>
      <w:lang w:val="cs-CZ" w:eastAsia="cs-CZ"/>
    </w:rPr>
  </w:style>
  <w:style w:type="paragraph" w:customStyle="1" w:styleId="RLlneksmlouvy">
    <w:name w:val="RL Článek smlouvy"/>
    <w:basedOn w:val="Normln"/>
    <w:next w:val="RLTextlnkuslovan"/>
    <w:link w:val="RLlneksmlouvyCharChar"/>
    <w:rsid w:val="0066054D"/>
    <w:pPr>
      <w:keepNext/>
      <w:numPr>
        <w:numId w:val="1"/>
      </w:numPr>
      <w:suppressAutoHyphens/>
      <w:spacing w:before="360" w:after="120" w:line="280" w:lineRule="exact"/>
      <w:jc w:val="both"/>
      <w:outlineLvl w:val="0"/>
    </w:pPr>
    <w:rPr>
      <w:rFonts w:eastAsia="Times New Roman"/>
      <w:b/>
      <w:sz w:val="22"/>
      <w:lang w:val="cs-CZ"/>
    </w:rPr>
  </w:style>
  <w:style w:type="character" w:styleId="slostrnky">
    <w:name w:val="page number"/>
    <w:basedOn w:val="Standardnpsmoodstavce"/>
    <w:rsid w:val="0066054D"/>
  </w:style>
  <w:style w:type="character" w:customStyle="1" w:styleId="RLlneksmlouvyCharChar">
    <w:name w:val="RL Článek smlouvy Char Char"/>
    <w:link w:val="RLlneksmlouvy"/>
    <w:rsid w:val="0066054D"/>
    <w:rPr>
      <w:rFonts w:eastAsia="Times New Roman"/>
      <w:b/>
      <w:sz w:val="22"/>
      <w:szCs w:val="24"/>
      <w:lang w:eastAsia="en-US"/>
    </w:rPr>
  </w:style>
  <w:style w:type="paragraph" w:customStyle="1" w:styleId="RLdajeosmluvnstran">
    <w:name w:val="RL Údaje o smluvní straně"/>
    <w:basedOn w:val="Normln"/>
    <w:rsid w:val="0066054D"/>
    <w:pPr>
      <w:spacing w:after="120" w:line="280" w:lineRule="exact"/>
      <w:jc w:val="center"/>
    </w:pPr>
    <w:rPr>
      <w:rFonts w:eastAsia="Times New Roman"/>
      <w:sz w:val="22"/>
      <w:lang w:val="cs-CZ"/>
    </w:rPr>
  </w:style>
  <w:style w:type="paragraph" w:customStyle="1" w:styleId="RLProhlensmluvnchstran">
    <w:name w:val="RL Prohlášení smluvních stran"/>
    <w:basedOn w:val="Normln"/>
    <w:link w:val="RLProhlensmluvnchstranChar"/>
    <w:rsid w:val="0066054D"/>
    <w:pPr>
      <w:spacing w:after="120" w:line="280" w:lineRule="exact"/>
      <w:jc w:val="center"/>
    </w:pPr>
    <w:rPr>
      <w:rFonts w:eastAsia="Times New Roman"/>
      <w:b/>
      <w:sz w:val="22"/>
      <w:lang w:val="cs-CZ" w:eastAsia="cs-CZ"/>
    </w:rPr>
  </w:style>
  <w:style w:type="character" w:styleId="Hypertextovodkaz">
    <w:name w:val="Hyperlink"/>
    <w:rsid w:val="0066054D"/>
    <w:rPr>
      <w:color w:val="0000FF"/>
      <w:u w:val="single"/>
    </w:rPr>
  </w:style>
  <w:style w:type="paragraph" w:customStyle="1" w:styleId="RLSeznamploh">
    <w:name w:val="RL Seznam příloh"/>
    <w:basedOn w:val="RLTextlnkuslovan"/>
    <w:rsid w:val="0066054D"/>
    <w:pPr>
      <w:numPr>
        <w:ilvl w:val="0"/>
        <w:numId w:val="0"/>
      </w:numPr>
      <w:ind w:left="3572" w:hanging="1361"/>
    </w:pPr>
    <w:rPr>
      <w:szCs w:val="20"/>
      <w:lang w:eastAsia="en-US"/>
    </w:rPr>
  </w:style>
  <w:style w:type="character" w:customStyle="1" w:styleId="RLProhlensmluvnchstranChar">
    <w:name w:val="RL Prohlášení smluvních stran Char"/>
    <w:link w:val="RLProhlensmluvnchstran"/>
    <w:rsid w:val="0066054D"/>
    <w:rPr>
      <w:rFonts w:eastAsia="Times New Roman"/>
      <w:b/>
      <w:sz w:val="22"/>
      <w:szCs w:val="24"/>
    </w:rPr>
  </w:style>
  <w:style w:type="character" w:customStyle="1" w:styleId="RLTextlnkuslovanChar">
    <w:name w:val="RL Text článku číslovaný Char"/>
    <w:link w:val="RLTextlnkuslovan"/>
    <w:rsid w:val="0066054D"/>
    <w:rPr>
      <w:rFonts w:eastAsia="Times New Roman"/>
      <w:sz w:val="22"/>
      <w:szCs w:val="24"/>
    </w:rPr>
  </w:style>
  <w:style w:type="character" w:styleId="Odkaznakoment">
    <w:name w:val="annotation reference"/>
    <w:uiPriority w:val="99"/>
    <w:semiHidden/>
    <w:unhideWhenUsed/>
    <w:rsid w:val="0043474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3474D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43474D"/>
    <w:rPr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3474D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43474D"/>
    <w:rPr>
      <w:b/>
      <w:bCs/>
      <w:lang w:val="en-US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347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3474D"/>
    <w:rPr>
      <w:rFonts w:ascii="Tahoma" w:hAnsi="Tahoma" w:cs="Tahoma"/>
      <w:sz w:val="16"/>
      <w:szCs w:val="16"/>
      <w:lang w:val="en-US" w:eastAsia="en-US"/>
    </w:rPr>
  </w:style>
  <w:style w:type="paragraph" w:customStyle="1" w:styleId="RLdajeosmluvnstran0">
    <w:name w:val="RL  údaje o smluvní straně"/>
    <w:basedOn w:val="Normln"/>
    <w:rsid w:val="00A32358"/>
    <w:pPr>
      <w:spacing w:after="120" w:line="280" w:lineRule="exact"/>
      <w:jc w:val="center"/>
    </w:pPr>
    <w:rPr>
      <w:rFonts w:eastAsia="Times New Roman"/>
      <w:sz w:val="22"/>
      <w:lang w:val="cs-CZ"/>
    </w:rPr>
  </w:style>
  <w:style w:type="character" w:customStyle="1" w:styleId="platne1">
    <w:name w:val="platne1"/>
    <w:basedOn w:val="Standardnpsmoodstavce"/>
    <w:rsid w:val="000D72FB"/>
  </w:style>
  <w:style w:type="paragraph" w:customStyle="1" w:styleId="doplnuchaze">
    <w:name w:val="doplní uchazeč"/>
    <w:basedOn w:val="Normln"/>
    <w:link w:val="doplnuchazeChar"/>
    <w:qFormat/>
    <w:rsid w:val="000D72FB"/>
    <w:pPr>
      <w:spacing w:after="120" w:line="280" w:lineRule="exact"/>
      <w:jc w:val="center"/>
    </w:pPr>
    <w:rPr>
      <w:rFonts w:eastAsia="Times New Roman"/>
      <w:b/>
      <w:snapToGrid w:val="0"/>
      <w:sz w:val="22"/>
      <w:szCs w:val="22"/>
      <w:lang w:val="cs-CZ" w:eastAsia="cs-CZ"/>
    </w:rPr>
  </w:style>
  <w:style w:type="character" w:customStyle="1" w:styleId="doplnuchazeChar">
    <w:name w:val="doplní uchazeč Char"/>
    <w:link w:val="doplnuchaze"/>
    <w:rsid w:val="000D72FB"/>
    <w:rPr>
      <w:rFonts w:eastAsia="Times New Roman"/>
      <w:b/>
      <w:snapToGrid w:val="0"/>
      <w:sz w:val="22"/>
      <w:szCs w:val="22"/>
    </w:rPr>
  </w:style>
  <w:style w:type="character" w:customStyle="1" w:styleId="ZKLADNChar">
    <w:name w:val="ZÁKLADNÍ Char"/>
    <w:link w:val="ZKLADN"/>
    <w:locked/>
    <w:rsid w:val="000D72FB"/>
    <w:rPr>
      <w:rFonts w:ascii="Garamond" w:hAnsi="Garamond"/>
      <w:sz w:val="24"/>
      <w:szCs w:val="24"/>
    </w:rPr>
  </w:style>
  <w:style w:type="paragraph" w:customStyle="1" w:styleId="ZKLADN">
    <w:name w:val="ZÁKLADNÍ"/>
    <w:basedOn w:val="Zkladntext"/>
    <w:link w:val="ZKLADNChar"/>
    <w:rsid w:val="000D72FB"/>
    <w:pPr>
      <w:widowControl w:val="0"/>
      <w:spacing w:before="120" w:line="280" w:lineRule="atLeast"/>
      <w:jc w:val="both"/>
    </w:pPr>
    <w:rPr>
      <w:rFonts w:ascii="Garamond" w:hAnsi="Garamond"/>
      <w:lang w:val="cs-CZ"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0D72F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D72FB"/>
    <w:rPr>
      <w:sz w:val="24"/>
      <w:szCs w:val="24"/>
      <w:lang w:val="en-US"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A10E5F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Nadpis3Char">
    <w:name w:val="Nadpis 3 Char"/>
    <w:basedOn w:val="Standardnpsmoodstavce"/>
    <w:link w:val="Nadpis3"/>
    <w:uiPriority w:val="9"/>
    <w:rsid w:val="00A10E5F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rsid w:val="00A10E5F"/>
    <w:rPr>
      <w:rFonts w:eastAsia="Times New Roman"/>
      <w:b/>
      <w:bCs/>
      <w:sz w:val="28"/>
      <w:szCs w:val="28"/>
      <w:lang w:eastAsia="en-US"/>
    </w:rPr>
  </w:style>
  <w:style w:type="paragraph" w:styleId="Odstavecseseznamem">
    <w:name w:val="List Paragraph"/>
    <w:basedOn w:val="Normln"/>
    <w:uiPriority w:val="34"/>
    <w:qFormat/>
    <w:rsid w:val="0085100E"/>
    <w:pPr>
      <w:ind w:left="720"/>
      <w:contextualSpacing/>
    </w:pPr>
  </w:style>
  <w:style w:type="paragraph" w:styleId="Bezmezer">
    <w:name w:val="No Spacing"/>
    <w:uiPriority w:val="1"/>
    <w:qFormat/>
    <w:rsid w:val="00C536BC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AA70DF"/>
    <w:rPr>
      <w:color w:val="954F72" w:themeColor="followedHyperlink"/>
      <w:u w:val="single"/>
    </w:rPr>
  </w:style>
  <w:style w:type="paragraph" w:styleId="Revize">
    <w:name w:val="Revision"/>
    <w:hidden/>
    <w:uiPriority w:val="99"/>
    <w:semiHidden/>
    <w:rsid w:val="00CD2351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741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6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nukib.cz/cs/infoservis/doporuceni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63a3a06-ee81-44cc-a8b6-6f9f78956991" xsi:nil="true"/>
    <lcf76f155ced4ddcb4097134ff3c332f xmlns="72ffd2e1-40a8-4de5-a773-f6e7b2e03bd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03E456974EFF14EBE7596DF9B922446" ma:contentTypeVersion="9" ma:contentTypeDescription="Vytvoří nový dokument" ma:contentTypeScope="" ma:versionID="fc0d1bc9dec976b4cb31fc0d1230287e">
  <xsd:schema xmlns:xsd="http://www.w3.org/2001/XMLSchema" xmlns:xs="http://www.w3.org/2001/XMLSchema" xmlns:p="http://schemas.microsoft.com/office/2006/metadata/properties" xmlns:ns2="72ffd2e1-40a8-4de5-a773-f6e7b2e03bdc" xmlns:ns3="c63a3a06-ee81-44cc-a8b6-6f9f78956991" targetNamespace="http://schemas.microsoft.com/office/2006/metadata/properties" ma:root="true" ma:fieldsID="7b9501bf2d68b350ccdd92877e851167" ns2:_="" ns3:_="">
    <xsd:import namespace="72ffd2e1-40a8-4de5-a773-f6e7b2e03bdc"/>
    <xsd:import namespace="c63a3a06-ee81-44cc-a8b6-6f9f789569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ffd2e1-40a8-4de5-a773-f6e7b2e03b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Značky obrázků" ma:readOnly="false" ma:fieldId="{5cf76f15-5ced-4ddc-b409-7134ff3c332f}" ma:taxonomyMulti="true" ma:sspId="807d3147-5b2c-423a-adce-4944a8ae5c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3a3a06-ee81-44cc-a8b6-6f9f7895699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d71fdeb-2dd3-4961-9adf-91a41b3cf897}" ma:internalName="TaxCatchAll" ma:showField="CatchAllData" ma:web="c63a3a06-ee81-44cc-a8b6-6f9f789569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FD7C7A4-C39F-4BD6-BCEA-A2A5610E3D3E}">
  <ds:schemaRefs>
    <ds:schemaRef ds:uri="http://schemas.microsoft.com/office/2006/metadata/properties"/>
    <ds:schemaRef ds:uri="http://schemas.microsoft.com/office/infopath/2007/PartnerControls"/>
    <ds:schemaRef ds:uri="c63a3a06-ee81-44cc-a8b6-6f9f78956991"/>
    <ds:schemaRef ds:uri="72ffd2e1-40a8-4de5-a773-f6e7b2e03bdc"/>
  </ds:schemaRefs>
</ds:datastoreItem>
</file>

<file path=customXml/itemProps2.xml><?xml version="1.0" encoding="utf-8"?>
<ds:datastoreItem xmlns:ds="http://schemas.openxmlformats.org/officeDocument/2006/customXml" ds:itemID="{E61B2119-ABDA-4D2D-B49A-6C16774AE2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548880-D496-44B4-B69F-FE0E2FCA70A4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16E130F7-B7D3-4EC1-849E-7637412470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ffd2e1-40a8-4de5-a773-f6e7b2e03bdc"/>
    <ds:schemaRef ds:uri="c63a3a06-ee81-44cc-a8b6-6f9f789569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532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NDA</vt:lpstr>
    </vt:vector>
  </TitlesOfParts>
  <LinksUpToDate>false</LinksUpToDate>
  <CharactersWithSpaces>3669</CharactersWithSpaces>
  <SharedDoc>false</SharedDoc>
  <HLinks>
    <vt:vector size="6" baseType="variant">
      <vt:variant>
        <vt:i4>3866743</vt:i4>
      </vt:variant>
      <vt:variant>
        <vt:i4>46</vt:i4>
      </vt:variant>
      <vt:variant>
        <vt:i4>0</vt:i4>
      </vt:variant>
      <vt:variant>
        <vt:i4>5</vt:i4>
      </vt:variant>
      <vt:variant>
        <vt:lpwstr/>
      </vt:variant>
      <vt:variant>
        <vt:lpwstr>Annex01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NDA</dc:title>
  <dc:creator/>
  <cp:lastModifiedBy/>
  <cp:revision>1</cp:revision>
  <dcterms:created xsi:type="dcterms:W3CDTF">2023-12-08T20:23:00Z</dcterms:created>
  <dcterms:modified xsi:type="dcterms:W3CDTF">2023-12-11T13:44:00Z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ContentTypeId">
    <vt:lpwstr>0x010100D03E456974EFF14EBE7596DF9B922446</vt:lpwstr>
  </property>
  <property fmtid="{D5CDD505-2E9C-101B-9397-08002B2CF9AE}" pid="4" name="MediaServiceImageTags">
    <vt:lpwstr/>
  </property>
  <property fmtid="{D5CDD505-2E9C-101B-9397-08002B2CF9AE}" pid="5" name="MSIP_Label_8d01bb0b-c2f5-4fc4-bac5-774fe7d62679_Enabled">
    <vt:lpwstr>true</vt:lpwstr>
  </property>
  <property fmtid="{D5CDD505-2E9C-101B-9397-08002B2CF9AE}" pid="6" name="MSIP_Label_8d01bb0b-c2f5-4fc4-bac5-774fe7d62679_SetDate">
    <vt:lpwstr>2023-11-23T19:02:47Z</vt:lpwstr>
  </property>
  <property fmtid="{D5CDD505-2E9C-101B-9397-08002B2CF9AE}" pid="7" name="MSIP_Label_8d01bb0b-c2f5-4fc4-bac5-774fe7d62679_Method">
    <vt:lpwstr>Privileged</vt:lpwstr>
  </property>
  <property fmtid="{D5CDD505-2E9C-101B-9397-08002B2CF9AE}" pid="8" name="MSIP_Label_8d01bb0b-c2f5-4fc4-bac5-774fe7d62679_Name">
    <vt:lpwstr>Veřejné</vt:lpwstr>
  </property>
  <property fmtid="{D5CDD505-2E9C-101B-9397-08002B2CF9AE}" pid="9" name="MSIP_Label_8d01bb0b-c2f5-4fc4-bac5-774fe7d62679_SiteId">
    <vt:lpwstr>e84ea0de-38e7-4864-b153-a909a7746ff0</vt:lpwstr>
  </property>
  <property fmtid="{D5CDD505-2E9C-101B-9397-08002B2CF9AE}" pid="10" name="MSIP_Label_8d01bb0b-c2f5-4fc4-bac5-774fe7d62679_ActionId">
    <vt:lpwstr>7c35a67d-3c2a-41ed-8ff7-820bb22f101e</vt:lpwstr>
  </property>
  <property fmtid="{D5CDD505-2E9C-101B-9397-08002B2CF9AE}" pid="11" name="MSIP_Label_8d01bb0b-c2f5-4fc4-bac5-774fe7d62679_ContentBits">
    <vt:lpwstr>0</vt:lpwstr>
  </property>
</Properties>
</file>